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D2A" w:rsidRDefault="00133016" w:rsidP="00321D2A">
      <w:pPr>
        <w:ind w:left="6300" w:hanging="488"/>
        <w:jc w:val="center"/>
        <w:rPr>
          <w:sz w:val="28"/>
          <w:szCs w:val="24"/>
        </w:rPr>
      </w:pPr>
      <w:r>
        <w:rPr>
          <w:sz w:val="28"/>
          <w:szCs w:val="24"/>
        </w:rPr>
        <w:t>УТВЕРЖДЕН</w:t>
      </w:r>
      <w:r w:rsidR="003D33E1" w:rsidRPr="003D33E1">
        <w:rPr>
          <w:sz w:val="28"/>
          <w:szCs w:val="24"/>
        </w:rPr>
        <w:t xml:space="preserve"> </w:t>
      </w:r>
    </w:p>
    <w:p w:rsidR="00321D2A" w:rsidRDefault="00321D2A" w:rsidP="008C7067">
      <w:pPr>
        <w:ind w:left="6300"/>
        <w:jc w:val="center"/>
        <w:rPr>
          <w:sz w:val="28"/>
          <w:szCs w:val="24"/>
        </w:rPr>
      </w:pPr>
    </w:p>
    <w:p w:rsidR="00587CB8" w:rsidRPr="00C747F1" w:rsidRDefault="00CA1FA4" w:rsidP="004C0968">
      <w:pPr>
        <w:ind w:left="6300" w:hanging="771"/>
        <w:jc w:val="center"/>
        <w:rPr>
          <w:sz w:val="28"/>
          <w:szCs w:val="28"/>
        </w:rPr>
      </w:pPr>
      <w:r w:rsidRPr="00C747F1">
        <w:rPr>
          <w:sz w:val="28"/>
          <w:szCs w:val="28"/>
        </w:rPr>
        <w:t>п</w:t>
      </w:r>
      <w:r w:rsidR="003D33E1" w:rsidRPr="00C747F1">
        <w:rPr>
          <w:sz w:val="28"/>
          <w:szCs w:val="28"/>
        </w:rPr>
        <w:t>риказом</w:t>
      </w:r>
      <w:r w:rsidR="008C7067" w:rsidRPr="00C747F1">
        <w:rPr>
          <w:sz w:val="28"/>
          <w:szCs w:val="28"/>
        </w:rPr>
        <w:t xml:space="preserve"> Мини</w:t>
      </w:r>
      <w:r w:rsidR="00133016" w:rsidRPr="00C747F1">
        <w:rPr>
          <w:sz w:val="28"/>
          <w:szCs w:val="28"/>
        </w:rPr>
        <w:t xml:space="preserve">мущества </w:t>
      </w:r>
      <w:r w:rsidR="008C7067" w:rsidRPr="00C747F1">
        <w:rPr>
          <w:sz w:val="28"/>
          <w:szCs w:val="28"/>
        </w:rPr>
        <w:t>Дагестан</w:t>
      </w:r>
      <w:r w:rsidR="00133016" w:rsidRPr="00C747F1">
        <w:rPr>
          <w:sz w:val="28"/>
          <w:szCs w:val="28"/>
        </w:rPr>
        <w:t>а</w:t>
      </w:r>
    </w:p>
    <w:p w:rsidR="00587CB8" w:rsidRPr="00C747F1" w:rsidRDefault="00321D2A" w:rsidP="00321D2A">
      <w:pPr>
        <w:ind w:left="5245"/>
        <w:jc w:val="both"/>
        <w:rPr>
          <w:sz w:val="28"/>
          <w:szCs w:val="28"/>
        </w:rPr>
      </w:pPr>
      <w:r w:rsidRPr="00C747F1">
        <w:rPr>
          <w:sz w:val="28"/>
          <w:szCs w:val="28"/>
        </w:rPr>
        <w:t xml:space="preserve"> </w:t>
      </w:r>
      <w:r w:rsidR="00700816" w:rsidRPr="00C747F1">
        <w:rPr>
          <w:sz w:val="28"/>
          <w:szCs w:val="28"/>
        </w:rPr>
        <w:t xml:space="preserve"> </w:t>
      </w:r>
      <w:r w:rsidRPr="00C747F1">
        <w:rPr>
          <w:sz w:val="28"/>
          <w:szCs w:val="28"/>
        </w:rPr>
        <w:t xml:space="preserve">от </w:t>
      </w:r>
      <w:r w:rsidR="00587CB8" w:rsidRPr="00C747F1">
        <w:rPr>
          <w:sz w:val="28"/>
          <w:szCs w:val="28"/>
        </w:rPr>
        <w:t>«___» _____________ 201</w:t>
      </w:r>
      <w:r w:rsidR="00C747F1">
        <w:rPr>
          <w:sz w:val="28"/>
          <w:szCs w:val="28"/>
        </w:rPr>
        <w:t xml:space="preserve">9 </w:t>
      </w:r>
      <w:r w:rsidR="00587CB8" w:rsidRPr="00C747F1">
        <w:rPr>
          <w:sz w:val="28"/>
          <w:szCs w:val="28"/>
        </w:rPr>
        <w:t>г.</w:t>
      </w:r>
      <w:r w:rsidRPr="00C747F1">
        <w:rPr>
          <w:sz w:val="28"/>
          <w:szCs w:val="28"/>
        </w:rPr>
        <w:t xml:space="preserve"> ______</w:t>
      </w:r>
    </w:p>
    <w:p w:rsidR="005B79E1" w:rsidRPr="004C0968" w:rsidRDefault="005B79E1" w:rsidP="00D12D75">
      <w:pPr>
        <w:tabs>
          <w:tab w:val="left" w:pos="5400"/>
        </w:tabs>
        <w:ind w:left="6300"/>
        <w:jc w:val="center"/>
        <w:rPr>
          <w:sz w:val="26"/>
          <w:szCs w:val="26"/>
        </w:rPr>
      </w:pPr>
    </w:p>
    <w:p w:rsidR="006160CC" w:rsidRDefault="006160CC" w:rsidP="006160CC">
      <w:pPr>
        <w:pStyle w:val="1"/>
        <w:jc w:val="center"/>
      </w:pPr>
    </w:p>
    <w:p w:rsidR="004C0968" w:rsidRDefault="004C0968" w:rsidP="004C0968"/>
    <w:p w:rsidR="004C0968" w:rsidRDefault="004C0968" w:rsidP="004C0968"/>
    <w:p w:rsidR="004C0968" w:rsidRDefault="004C0968" w:rsidP="004C0968"/>
    <w:p w:rsidR="004C0968" w:rsidRPr="004C0968" w:rsidRDefault="004C0968" w:rsidP="004C0968"/>
    <w:p w:rsidR="003D33E1" w:rsidRPr="002D1294" w:rsidRDefault="006160CC" w:rsidP="002D1294">
      <w:pPr>
        <w:pStyle w:val="1"/>
        <w:jc w:val="center"/>
        <w:rPr>
          <w:b/>
        </w:rPr>
      </w:pPr>
      <w:r w:rsidRPr="00BA7BA4">
        <w:rPr>
          <w:b/>
        </w:rPr>
        <w:t>РЕГЛАМЕНТ</w:t>
      </w:r>
    </w:p>
    <w:p w:rsidR="003D33E1" w:rsidRPr="00A84C76" w:rsidRDefault="00080457" w:rsidP="003D33E1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3D33E1" w:rsidRPr="00A84C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по земельным и имущественным отношениям Республики Дагестан </w:t>
      </w:r>
      <w:r w:rsidR="003D33E1" w:rsidRPr="00B719DD">
        <w:rPr>
          <w:rFonts w:ascii="Times New Roman" w:hAnsi="Times New Roman" w:cs="Times New Roman"/>
          <w:b/>
          <w:bCs/>
          <w:sz w:val="28"/>
          <w:szCs w:val="28"/>
        </w:rPr>
        <w:t xml:space="preserve">обращений органов исполнительной власти Республики Дагестан о согласовании </w:t>
      </w:r>
      <w:r w:rsidR="00B719DD" w:rsidRPr="00B719DD">
        <w:rPr>
          <w:rFonts w:ascii="Times New Roman" w:hAnsi="Times New Roman" w:cs="Times New Roman"/>
          <w:b/>
          <w:sz w:val="28"/>
          <w:szCs w:val="28"/>
        </w:rPr>
        <w:t>передачи некоммерческим организациям в качестве их учредителя или участника денежных средств и иного имущества подведомственными государственными бюджетными</w:t>
      </w:r>
      <w:r w:rsidR="00B719DD">
        <w:rPr>
          <w:rFonts w:ascii="Times New Roman" w:hAnsi="Times New Roman" w:cs="Times New Roman"/>
          <w:b/>
          <w:sz w:val="28"/>
          <w:szCs w:val="28"/>
        </w:rPr>
        <w:t xml:space="preserve"> учреждения</w:t>
      </w:r>
      <w:r w:rsidR="00B719DD" w:rsidRPr="00B719DD">
        <w:rPr>
          <w:rFonts w:ascii="Times New Roman" w:hAnsi="Times New Roman" w:cs="Times New Roman"/>
          <w:b/>
          <w:sz w:val="28"/>
          <w:szCs w:val="28"/>
        </w:rPr>
        <w:t>м</w:t>
      </w:r>
      <w:r w:rsidR="00B719DD">
        <w:rPr>
          <w:rFonts w:ascii="Times New Roman" w:hAnsi="Times New Roman" w:cs="Times New Roman"/>
          <w:b/>
          <w:sz w:val="28"/>
          <w:szCs w:val="28"/>
        </w:rPr>
        <w:t>и</w:t>
      </w:r>
      <w:r w:rsidR="00B719DD" w:rsidRPr="00B719DD">
        <w:rPr>
          <w:rFonts w:ascii="Times New Roman" w:hAnsi="Times New Roman" w:cs="Times New Roman"/>
          <w:b/>
          <w:sz w:val="28"/>
          <w:szCs w:val="28"/>
        </w:rPr>
        <w:t xml:space="preserve"> Республики Дагестан</w:t>
      </w:r>
    </w:p>
    <w:p w:rsidR="006160CC" w:rsidRPr="003D33E1" w:rsidRDefault="006160CC" w:rsidP="003D33E1">
      <w:pPr>
        <w:spacing w:line="360" w:lineRule="auto"/>
        <w:jc w:val="both"/>
        <w:rPr>
          <w:sz w:val="28"/>
          <w:szCs w:val="28"/>
        </w:rPr>
      </w:pPr>
    </w:p>
    <w:p w:rsidR="002255E6" w:rsidRDefault="002255E6" w:rsidP="002255E6">
      <w:pPr>
        <w:pStyle w:val="af1"/>
        <w:spacing w:line="360" w:lineRule="auto"/>
        <w:ind w:firstLine="709"/>
        <w:jc w:val="both"/>
        <w:rPr>
          <w:bCs/>
          <w:szCs w:val="28"/>
        </w:rPr>
      </w:pPr>
      <w:r w:rsidRPr="003D33E1">
        <w:rPr>
          <w:rFonts w:ascii="Times New Roman" w:hAnsi="Times New Roman" w:cs="Times New Roman"/>
          <w:sz w:val="28"/>
          <w:szCs w:val="28"/>
        </w:rPr>
        <w:t xml:space="preserve">1. Настоящий Регламент определяет порядок </w:t>
      </w:r>
      <w:r>
        <w:rPr>
          <w:rFonts w:ascii="Times New Roman" w:hAnsi="Times New Roman" w:cs="Times New Roman"/>
          <w:sz w:val="28"/>
          <w:szCs w:val="28"/>
        </w:rPr>
        <w:t>рассмотрения</w:t>
      </w:r>
      <w:r w:rsidRPr="003D33E1">
        <w:rPr>
          <w:rFonts w:ascii="Times New Roman" w:hAnsi="Times New Roman" w:cs="Times New Roman"/>
          <w:sz w:val="28"/>
          <w:szCs w:val="28"/>
        </w:rPr>
        <w:t xml:space="preserve"> в Министерстве по земельным и имущественным отношениям Республики Дагестан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3D33E1">
        <w:rPr>
          <w:rFonts w:ascii="Times New Roman" w:hAnsi="Times New Roman" w:cs="Times New Roman"/>
          <w:sz w:val="28"/>
          <w:szCs w:val="28"/>
        </w:rPr>
        <w:t xml:space="preserve">(далее </w:t>
      </w:r>
      <w:r w:rsidRPr="003D33E1">
        <w:rPr>
          <w:rFonts w:ascii="Times New Roman" w:hAnsi="Times New Roman" w:cs="Times New Roman"/>
          <w:bCs/>
          <w:sz w:val="28"/>
          <w:szCs w:val="28"/>
        </w:rPr>
        <w:t>–</w:t>
      </w:r>
      <w:r w:rsidRPr="003D33E1">
        <w:rPr>
          <w:rFonts w:ascii="Times New Roman" w:hAnsi="Times New Roman" w:cs="Times New Roman"/>
          <w:sz w:val="28"/>
          <w:szCs w:val="28"/>
        </w:rPr>
        <w:t xml:space="preserve"> Министерство) </w:t>
      </w:r>
      <w:r w:rsidRPr="002255E6">
        <w:rPr>
          <w:rFonts w:ascii="Times New Roman" w:hAnsi="Times New Roman" w:cs="Times New Roman"/>
          <w:bCs/>
          <w:sz w:val="28"/>
          <w:szCs w:val="28"/>
        </w:rPr>
        <w:t xml:space="preserve">обращений органов исполнительной власти Республики Дагестан о согласовании передачи некоммерческим организациям в качестве их учредителя или участника денежных средств и иного имущества подведомственными государственными бюджетными учреждениями Республики Дагестан </w:t>
      </w:r>
      <w:r>
        <w:rPr>
          <w:rFonts w:ascii="Times New Roman" w:hAnsi="Times New Roman" w:cs="Times New Roman"/>
          <w:bCs/>
          <w:sz w:val="28"/>
          <w:szCs w:val="28"/>
        </w:rPr>
        <w:t>(далее – Обращение).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t xml:space="preserve">2. </w:t>
      </w:r>
      <w:r>
        <w:rPr>
          <w:szCs w:val="28"/>
        </w:rPr>
        <w:t>П</w:t>
      </w:r>
      <w:r w:rsidRPr="003D33E1">
        <w:rPr>
          <w:szCs w:val="28"/>
        </w:rPr>
        <w:t xml:space="preserve">орядок </w:t>
      </w:r>
      <w:r>
        <w:rPr>
          <w:szCs w:val="28"/>
        </w:rPr>
        <w:t>рассмотрения</w:t>
      </w:r>
      <w:r w:rsidRPr="003D33E1">
        <w:rPr>
          <w:szCs w:val="28"/>
        </w:rPr>
        <w:t xml:space="preserve"> в Министерстве </w:t>
      </w:r>
      <w:r>
        <w:rPr>
          <w:bCs/>
          <w:szCs w:val="28"/>
        </w:rPr>
        <w:t>О</w:t>
      </w:r>
      <w:r w:rsidRPr="003D33E1">
        <w:rPr>
          <w:bCs/>
          <w:szCs w:val="28"/>
        </w:rPr>
        <w:t xml:space="preserve">бращений </w:t>
      </w:r>
      <w:r>
        <w:rPr>
          <w:bCs/>
          <w:szCs w:val="28"/>
        </w:rPr>
        <w:t>регулируется следующими документами:</w:t>
      </w:r>
    </w:p>
    <w:p w:rsidR="002255E6" w:rsidRPr="005A0A1E" w:rsidRDefault="002255E6" w:rsidP="002255E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5A0A1E">
        <w:rPr>
          <w:sz w:val="28"/>
          <w:szCs w:val="28"/>
        </w:rPr>
        <w:t xml:space="preserve">Гражданским </w:t>
      </w:r>
      <w:hyperlink r:id="rId8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Российской Федерац</w:t>
      </w:r>
      <w:r>
        <w:rPr>
          <w:sz w:val="28"/>
          <w:szCs w:val="28"/>
        </w:rPr>
        <w:t>ии (часть 1)</w:t>
      </w:r>
      <w:r>
        <w:rPr>
          <w:rStyle w:val="af0"/>
          <w:sz w:val="28"/>
          <w:szCs w:val="28"/>
        </w:rPr>
        <w:footnoteReference w:id="1"/>
      </w:r>
      <w:r w:rsidRPr="005A0A1E">
        <w:rPr>
          <w:sz w:val="28"/>
          <w:szCs w:val="28"/>
        </w:rPr>
        <w:t>;</w:t>
      </w:r>
    </w:p>
    <w:p w:rsidR="002255E6" w:rsidRPr="005A0A1E" w:rsidRDefault="002255E6" w:rsidP="002255E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5A0A1E">
        <w:rPr>
          <w:sz w:val="28"/>
          <w:szCs w:val="28"/>
        </w:rPr>
        <w:t xml:space="preserve">Гражданским </w:t>
      </w:r>
      <w:hyperlink r:id="rId9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</w:t>
      </w:r>
      <w:r>
        <w:rPr>
          <w:sz w:val="28"/>
          <w:szCs w:val="28"/>
        </w:rPr>
        <w:t>ссийской Федерации (часть 2)</w:t>
      </w:r>
      <w:r>
        <w:rPr>
          <w:rStyle w:val="af0"/>
          <w:sz w:val="28"/>
          <w:szCs w:val="28"/>
        </w:rPr>
        <w:footnoteReference w:id="2"/>
      </w:r>
      <w:r w:rsidRPr="005A0A1E">
        <w:rPr>
          <w:sz w:val="28"/>
          <w:szCs w:val="28"/>
        </w:rPr>
        <w:t>;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4) </w:t>
      </w:r>
      <w:r>
        <w:rPr>
          <w:szCs w:val="28"/>
        </w:rPr>
        <w:t>Федеральным</w:t>
      </w:r>
      <w:r w:rsidRPr="00B72BA7">
        <w:rPr>
          <w:szCs w:val="28"/>
        </w:rPr>
        <w:t xml:space="preserve"> законом</w:t>
      </w:r>
      <w:r w:rsidRPr="00D8152A">
        <w:t xml:space="preserve"> </w:t>
      </w:r>
      <w:r>
        <w:rPr>
          <w:szCs w:val="28"/>
        </w:rPr>
        <w:t xml:space="preserve">от 12 января </w:t>
      </w:r>
      <w:r w:rsidRPr="00D8152A">
        <w:rPr>
          <w:szCs w:val="28"/>
        </w:rPr>
        <w:t>1996</w:t>
      </w:r>
      <w:r>
        <w:rPr>
          <w:szCs w:val="28"/>
        </w:rPr>
        <w:t xml:space="preserve"> г.</w:t>
      </w:r>
      <w:r w:rsidRPr="00D8152A">
        <w:rPr>
          <w:szCs w:val="28"/>
        </w:rPr>
        <w:t xml:space="preserve"> </w:t>
      </w:r>
      <w:r>
        <w:rPr>
          <w:szCs w:val="28"/>
        </w:rPr>
        <w:t>№</w:t>
      </w:r>
      <w:r w:rsidRPr="00D8152A">
        <w:rPr>
          <w:szCs w:val="28"/>
        </w:rPr>
        <w:t xml:space="preserve"> 7-ФЗ </w:t>
      </w:r>
      <w:r>
        <w:rPr>
          <w:szCs w:val="28"/>
        </w:rPr>
        <w:t>«</w:t>
      </w:r>
      <w:r w:rsidRPr="00D8152A">
        <w:rPr>
          <w:szCs w:val="28"/>
        </w:rPr>
        <w:t>О некоммерческих организациях</w:t>
      </w:r>
      <w:r>
        <w:rPr>
          <w:szCs w:val="28"/>
        </w:rPr>
        <w:t>»</w:t>
      </w:r>
      <w:r>
        <w:rPr>
          <w:rStyle w:val="af0"/>
          <w:szCs w:val="28"/>
        </w:rPr>
        <w:footnoteReference w:id="3"/>
      </w:r>
      <w:r>
        <w:rPr>
          <w:szCs w:val="28"/>
        </w:rPr>
        <w:t>;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lastRenderedPageBreak/>
        <w:t xml:space="preserve">5) </w:t>
      </w:r>
      <w:r w:rsidRPr="008D08F2">
        <w:rPr>
          <w:bCs/>
          <w:szCs w:val="28"/>
        </w:rPr>
        <w:t>Федеральны</w:t>
      </w:r>
      <w:r>
        <w:rPr>
          <w:bCs/>
          <w:szCs w:val="28"/>
        </w:rPr>
        <w:t>м</w:t>
      </w:r>
      <w:r w:rsidRPr="008D08F2">
        <w:rPr>
          <w:bCs/>
          <w:szCs w:val="28"/>
        </w:rPr>
        <w:t xml:space="preserve"> закон</w:t>
      </w:r>
      <w:r>
        <w:rPr>
          <w:bCs/>
          <w:szCs w:val="28"/>
        </w:rPr>
        <w:t xml:space="preserve">ом от 29 июля </w:t>
      </w:r>
      <w:r w:rsidRPr="008D08F2">
        <w:rPr>
          <w:bCs/>
          <w:szCs w:val="28"/>
        </w:rPr>
        <w:t>1998</w:t>
      </w:r>
      <w:r>
        <w:rPr>
          <w:bCs/>
          <w:szCs w:val="28"/>
        </w:rPr>
        <w:t xml:space="preserve"> г.</w:t>
      </w:r>
      <w:r w:rsidRPr="008D08F2">
        <w:rPr>
          <w:bCs/>
          <w:szCs w:val="28"/>
        </w:rPr>
        <w:t xml:space="preserve"> </w:t>
      </w:r>
      <w:r>
        <w:rPr>
          <w:bCs/>
          <w:szCs w:val="28"/>
        </w:rPr>
        <w:t>№</w:t>
      </w:r>
      <w:r w:rsidRPr="008D08F2">
        <w:rPr>
          <w:bCs/>
          <w:szCs w:val="28"/>
        </w:rPr>
        <w:t xml:space="preserve"> 135-ФЗ </w:t>
      </w:r>
      <w:r>
        <w:rPr>
          <w:bCs/>
          <w:szCs w:val="28"/>
        </w:rPr>
        <w:t>«</w:t>
      </w:r>
      <w:r w:rsidRPr="008D08F2">
        <w:rPr>
          <w:bCs/>
          <w:szCs w:val="28"/>
        </w:rPr>
        <w:t>Об оценочной деят</w:t>
      </w:r>
      <w:r>
        <w:rPr>
          <w:bCs/>
          <w:szCs w:val="28"/>
        </w:rPr>
        <w:t>ельности в Российской Федерации»</w:t>
      </w:r>
      <w:r>
        <w:rPr>
          <w:rStyle w:val="af0"/>
          <w:bCs/>
          <w:szCs w:val="28"/>
        </w:rPr>
        <w:footnoteReference w:id="4"/>
      </w:r>
      <w:r>
        <w:rPr>
          <w:bCs/>
          <w:szCs w:val="28"/>
        </w:rPr>
        <w:t>;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6) </w:t>
      </w:r>
      <w:r w:rsidRPr="008D08F2">
        <w:rPr>
          <w:bCs/>
          <w:szCs w:val="28"/>
        </w:rPr>
        <w:t>Закон</w:t>
      </w:r>
      <w:r w:rsidR="00E25539">
        <w:rPr>
          <w:bCs/>
          <w:szCs w:val="28"/>
        </w:rPr>
        <w:t xml:space="preserve">ом Республики Дагестан от </w:t>
      </w:r>
      <w:r>
        <w:rPr>
          <w:bCs/>
          <w:szCs w:val="28"/>
        </w:rPr>
        <w:t xml:space="preserve">3 декабря </w:t>
      </w:r>
      <w:r w:rsidRPr="008D08F2">
        <w:rPr>
          <w:bCs/>
          <w:szCs w:val="28"/>
        </w:rPr>
        <w:t>2004</w:t>
      </w:r>
      <w:r>
        <w:rPr>
          <w:bCs/>
          <w:szCs w:val="28"/>
        </w:rPr>
        <w:t xml:space="preserve"> г.</w:t>
      </w:r>
      <w:r w:rsidRPr="008D08F2">
        <w:rPr>
          <w:bCs/>
          <w:szCs w:val="28"/>
        </w:rPr>
        <w:t xml:space="preserve"> </w:t>
      </w:r>
      <w:r>
        <w:rPr>
          <w:bCs/>
          <w:szCs w:val="28"/>
        </w:rPr>
        <w:t>№</w:t>
      </w:r>
      <w:r w:rsidRPr="008D08F2">
        <w:rPr>
          <w:bCs/>
          <w:szCs w:val="28"/>
        </w:rPr>
        <w:t xml:space="preserve"> 34 </w:t>
      </w:r>
      <w:r>
        <w:rPr>
          <w:bCs/>
          <w:szCs w:val="28"/>
        </w:rPr>
        <w:t xml:space="preserve">                                 «</w:t>
      </w:r>
      <w:r w:rsidRPr="008D08F2">
        <w:rPr>
          <w:bCs/>
          <w:szCs w:val="28"/>
        </w:rPr>
        <w:t>Об управлении государственной соб</w:t>
      </w:r>
      <w:r>
        <w:rPr>
          <w:bCs/>
          <w:szCs w:val="28"/>
        </w:rPr>
        <w:t xml:space="preserve">ственностью Республики Дагестан» </w:t>
      </w:r>
      <w:r>
        <w:rPr>
          <w:rStyle w:val="af0"/>
          <w:bCs/>
          <w:szCs w:val="28"/>
        </w:rPr>
        <w:footnoteReference w:id="5"/>
      </w:r>
      <w:r>
        <w:rPr>
          <w:bCs/>
          <w:szCs w:val="28"/>
        </w:rPr>
        <w:t>;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7) </w:t>
      </w:r>
      <w:r w:rsidRPr="008D08F2">
        <w:rPr>
          <w:bCs/>
          <w:szCs w:val="28"/>
        </w:rPr>
        <w:t>Постановление</w:t>
      </w:r>
      <w:r>
        <w:rPr>
          <w:bCs/>
          <w:szCs w:val="28"/>
        </w:rPr>
        <w:t>м</w:t>
      </w:r>
      <w:r w:rsidRPr="008D08F2">
        <w:rPr>
          <w:bCs/>
          <w:szCs w:val="28"/>
        </w:rPr>
        <w:t xml:space="preserve"> Правительства Р</w:t>
      </w:r>
      <w:r>
        <w:rPr>
          <w:bCs/>
          <w:szCs w:val="28"/>
        </w:rPr>
        <w:t xml:space="preserve">еспублики </w:t>
      </w:r>
      <w:r w:rsidRPr="008D08F2">
        <w:rPr>
          <w:bCs/>
          <w:szCs w:val="28"/>
        </w:rPr>
        <w:t>Д</w:t>
      </w:r>
      <w:r>
        <w:rPr>
          <w:bCs/>
          <w:szCs w:val="28"/>
        </w:rPr>
        <w:t>агестан от 20 июля 2018 г.                  №</w:t>
      </w:r>
      <w:r w:rsidRPr="008D08F2">
        <w:rPr>
          <w:bCs/>
          <w:szCs w:val="28"/>
        </w:rPr>
        <w:t xml:space="preserve"> 98 </w:t>
      </w:r>
      <w:r>
        <w:rPr>
          <w:bCs/>
          <w:szCs w:val="28"/>
        </w:rPr>
        <w:t>«</w:t>
      </w:r>
      <w:r w:rsidRPr="008D08F2">
        <w:rPr>
          <w:bCs/>
          <w:szCs w:val="28"/>
        </w:rPr>
        <w:t>О совершенствовании порядка осуществления органами исполнительной власти Республики Дагестан функций и полномочий учредителя государственного учреждения Респ</w:t>
      </w:r>
      <w:r>
        <w:rPr>
          <w:bCs/>
          <w:szCs w:val="28"/>
        </w:rPr>
        <w:t>ублики Дагестан»</w:t>
      </w:r>
      <w:r>
        <w:rPr>
          <w:rStyle w:val="af0"/>
          <w:bCs/>
          <w:szCs w:val="28"/>
        </w:rPr>
        <w:footnoteReference w:id="6"/>
      </w:r>
      <w:r>
        <w:rPr>
          <w:bCs/>
          <w:szCs w:val="28"/>
        </w:rPr>
        <w:t>;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8) </w:t>
      </w:r>
      <w:r w:rsidRPr="000B710B">
        <w:rPr>
          <w:bCs/>
          <w:szCs w:val="28"/>
        </w:rPr>
        <w:t>Приказ</w:t>
      </w:r>
      <w:r>
        <w:rPr>
          <w:bCs/>
          <w:szCs w:val="28"/>
        </w:rPr>
        <w:t>ом</w:t>
      </w:r>
      <w:r w:rsidRPr="000B710B">
        <w:rPr>
          <w:bCs/>
          <w:szCs w:val="28"/>
        </w:rPr>
        <w:t xml:space="preserve"> Минимущества </w:t>
      </w:r>
      <w:r w:rsidR="00E25539">
        <w:rPr>
          <w:bCs/>
          <w:szCs w:val="28"/>
        </w:rPr>
        <w:t xml:space="preserve">Дагестана от </w:t>
      </w:r>
      <w:r>
        <w:rPr>
          <w:bCs/>
          <w:szCs w:val="28"/>
        </w:rPr>
        <w:t xml:space="preserve">1 ноября 2018 г. № 105 </w:t>
      </w:r>
      <w:r w:rsidR="00E25539">
        <w:rPr>
          <w:bCs/>
          <w:szCs w:val="28"/>
        </w:rPr>
        <w:t xml:space="preserve">                           </w:t>
      </w:r>
      <w:r>
        <w:rPr>
          <w:bCs/>
          <w:szCs w:val="28"/>
        </w:rPr>
        <w:t>«</w:t>
      </w:r>
      <w:r w:rsidRPr="000B710B">
        <w:rPr>
          <w:bCs/>
          <w:szCs w:val="28"/>
        </w:rPr>
        <w:t>Об организации работы в Министерстве по земельным и имущественным отношениям Республики Дагестан по рассмотрению вопросов финансово-хозяйственной деятельн</w:t>
      </w:r>
      <w:r>
        <w:rPr>
          <w:bCs/>
          <w:szCs w:val="28"/>
        </w:rPr>
        <w:t>ости государственных учреждений».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3. Структурным подразделением Министерства, ответственным за рассмотрение Обращений, является отдел по работе с государственным имуществом Управления </w:t>
      </w:r>
      <w:r w:rsidR="00E25539">
        <w:rPr>
          <w:bCs/>
          <w:szCs w:val="28"/>
        </w:rPr>
        <w:t>учета</w:t>
      </w:r>
      <w:r>
        <w:rPr>
          <w:bCs/>
          <w:szCs w:val="28"/>
        </w:rPr>
        <w:t xml:space="preserve"> и распоряжени</w:t>
      </w:r>
      <w:r w:rsidR="00E25539">
        <w:rPr>
          <w:bCs/>
          <w:szCs w:val="28"/>
        </w:rPr>
        <w:t>я</w:t>
      </w:r>
      <w:r>
        <w:rPr>
          <w:bCs/>
          <w:szCs w:val="28"/>
        </w:rPr>
        <w:t xml:space="preserve"> государственным имуществом (далее – Отдел).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4. </w:t>
      </w:r>
      <w:r>
        <w:t xml:space="preserve">При поступлении в Министерство Обращения </w:t>
      </w:r>
      <w:r>
        <w:rPr>
          <w:bCs/>
          <w:szCs w:val="28"/>
        </w:rPr>
        <w:t xml:space="preserve">оно поступает на регистрацию в отдел </w:t>
      </w:r>
      <w:r w:rsidRPr="00207C0D">
        <w:rPr>
          <w:szCs w:val="28"/>
        </w:rPr>
        <w:t>информатизации и делопроизводства</w:t>
      </w:r>
      <w:r>
        <w:rPr>
          <w:bCs/>
          <w:szCs w:val="28"/>
        </w:rPr>
        <w:t>, где ему присваивается входящий номер и проводится сканирование. Регистрация проводится в течение одного рабочего дня с даты поступления в Министерство.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5. После регистрации Обращение поступает на рассмотрение Министру по земельным и имущественным отношениям Республики Дагестан (или заместителю Министра в соответствии с распределением обязанностей) для формирования поручения по рассмотрению обращения. Формирование поручения по рассмотрению Обращения проводится в течение одного рабочего дня с даты поступления к министру (заместителю министра).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6. После формирования поручения оно вносится в систему электронного документооборота и п</w:t>
      </w:r>
      <w:r w:rsidR="00E25539">
        <w:rPr>
          <w:bCs/>
          <w:szCs w:val="28"/>
        </w:rPr>
        <w:t>оступает в Управление</w:t>
      </w:r>
      <w:r>
        <w:rPr>
          <w:bCs/>
          <w:szCs w:val="28"/>
        </w:rPr>
        <w:t xml:space="preserve"> учет</w:t>
      </w:r>
      <w:r w:rsidR="00E25539">
        <w:rPr>
          <w:bCs/>
          <w:szCs w:val="28"/>
        </w:rPr>
        <w:t>а</w:t>
      </w:r>
      <w:r>
        <w:rPr>
          <w:bCs/>
          <w:szCs w:val="28"/>
        </w:rPr>
        <w:t xml:space="preserve"> и распоряжени</w:t>
      </w:r>
      <w:r w:rsidR="00E25539">
        <w:rPr>
          <w:bCs/>
          <w:szCs w:val="28"/>
        </w:rPr>
        <w:t>я</w:t>
      </w:r>
      <w:r>
        <w:rPr>
          <w:bCs/>
          <w:szCs w:val="28"/>
        </w:rPr>
        <w:t xml:space="preserve"> государственным имуществом для наложения поручения Отделу рассмотреть </w:t>
      </w:r>
      <w:r w:rsidR="00E25539">
        <w:rPr>
          <w:bCs/>
          <w:szCs w:val="28"/>
        </w:rPr>
        <w:t xml:space="preserve">                      </w:t>
      </w:r>
      <w:r>
        <w:rPr>
          <w:bCs/>
          <w:szCs w:val="28"/>
        </w:rPr>
        <w:t>в установленном порядке (в течение одного часа).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7. Начальник Управления учет</w:t>
      </w:r>
      <w:r w:rsidR="00E25539">
        <w:rPr>
          <w:bCs/>
          <w:szCs w:val="28"/>
        </w:rPr>
        <w:t>а</w:t>
      </w:r>
      <w:r>
        <w:rPr>
          <w:bCs/>
          <w:szCs w:val="28"/>
        </w:rPr>
        <w:t xml:space="preserve"> и распоряжени</w:t>
      </w:r>
      <w:r w:rsidR="00E25539">
        <w:rPr>
          <w:bCs/>
          <w:szCs w:val="28"/>
        </w:rPr>
        <w:t>я</w:t>
      </w:r>
      <w:r>
        <w:rPr>
          <w:bCs/>
          <w:szCs w:val="28"/>
        </w:rPr>
        <w:t xml:space="preserve"> государственным имуществом накладывает резолюцию о направлении Обращения на рассмотрение в Отдел.</w:t>
      </w:r>
      <w:r w:rsidRPr="00EF3AD8">
        <w:rPr>
          <w:bCs/>
          <w:szCs w:val="28"/>
        </w:rPr>
        <w:t xml:space="preserve"> </w:t>
      </w:r>
      <w:r>
        <w:rPr>
          <w:bCs/>
          <w:szCs w:val="28"/>
        </w:rPr>
        <w:t xml:space="preserve">Формирование резолюции по рассмотрению Обращения проводится </w:t>
      </w:r>
      <w:r w:rsidR="00E25539">
        <w:rPr>
          <w:bCs/>
          <w:szCs w:val="28"/>
        </w:rPr>
        <w:t xml:space="preserve">                         </w:t>
      </w:r>
      <w:r>
        <w:rPr>
          <w:bCs/>
          <w:szCs w:val="28"/>
        </w:rPr>
        <w:t>в течение одного рабочего дня с даты поступления к начальнику Управления.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8. После формирования поручения оно вносится с систему электронного документооборота и поступает в Отдел с поручением рассмотреть </w:t>
      </w:r>
      <w:r w:rsidR="00E25539">
        <w:rPr>
          <w:bCs/>
          <w:szCs w:val="28"/>
        </w:rPr>
        <w:t xml:space="preserve">                                         </w:t>
      </w:r>
      <w:r>
        <w:rPr>
          <w:bCs/>
          <w:szCs w:val="28"/>
        </w:rPr>
        <w:t>в установленном порядке (в течение одного часа).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9. Работа Отдела по рассмотрению Обращения: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9.1. На поступившее Обращение в течение часа накладывается резолюция начальника Отдела об определении ответственного исполнителя по рассмотрению Обращения (далее – Исполнитель).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Наложенная резолюция отражается в системе электронного документооборота начальником Отдела.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color w:val="000000" w:themeColor="text1"/>
          <w:szCs w:val="28"/>
        </w:rPr>
      </w:pPr>
      <w:r>
        <w:rPr>
          <w:bCs/>
          <w:color w:val="000000" w:themeColor="text1"/>
          <w:szCs w:val="28"/>
        </w:rPr>
        <w:t xml:space="preserve">9.2. </w:t>
      </w:r>
      <w:r w:rsidRPr="00F57D52">
        <w:rPr>
          <w:bCs/>
          <w:color w:val="000000" w:themeColor="text1"/>
          <w:szCs w:val="28"/>
        </w:rPr>
        <w:t>Информация о поступивше</w:t>
      </w:r>
      <w:r>
        <w:rPr>
          <w:bCs/>
          <w:color w:val="000000" w:themeColor="text1"/>
          <w:szCs w:val="28"/>
        </w:rPr>
        <w:t>м</w:t>
      </w:r>
      <w:r w:rsidRPr="00F57D52">
        <w:rPr>
          <w:bCs/>
          <w:color w:val="000000" w:themeColor="text1"/>
          <w:szCs w:val="28"/>
        </w:rPr>
        <w:t xml:space="preserve"> в Отдел </w:t>
      </w:r>
      <w:r>
        <w:rPr>
          <w:bCs/>
          <w:color w:val="000000" w:themeColor="text1"/>
          <w:szCs w:val="28"/>
        </w:rPr>
        <w:t>О</w:t>
      </w:r>
      <w:r w:rsidRPr="00F57D52">
        <w:rPr>
          <w:bCs/>
          <w:color w:val="000000" w:themeColor="text1"/>
          <w:szCs w:val="28"/>
        </w:rPr>
        <w:t>бращени</w:t>
      </w:r>
      <w:r>
        <w:rPr>
          <w:bCs/>
          <w:color w:val="000000" w:themeColor="text1"/>
          <w:szCs w:val="28"/>
        </w:rPr>
        <w:t>и</w:t>
      </w:r>
      <w:r w:rsidRPr="00F57D52">
        <w:rPr>
          <w:bCs/>
          <w:color w:val="000000" w:themeColor="text1"/>
          <w:szCs w:val="28"/>
        </w:rPr>
        <w:t xml:space="preserve"> </w:t>
      </w:r>
      <w:r>
        <w:rPr>
          <w:bCs/>
          <w:color w:val="000000" w:themeColor="text1"/>
          <w:szCs w:val="28"/>
        </w:rPr>
        <w:t>в течение часа вносится</w:t>
      </w:r>
      <w:r w:rsidRPr="00F57D52">
        <w:rPr>
          <w:bCs/>
          <w:color w:val="000000" w:themeColor="text1"/>
          <w:szCs w:val="28"/>
        </w:rPr>
        <w:t xml:space="preserve"> в </w:t>
      </w:r>
      <w:r>
        <w:rPr>
          <w:bCs/>
          <w:color w:val="000000" w:themeColor="text1"/>
          <w:szCs w:val="28"/>
        </w:rPr>
        <w:t>Ж</w:t>
      </w:r>
      <w:r w:rsidRPr="00F57D52">
        <w:rPr>
          <w:bCs/>
          <w:color w:val="000000" w:themeColor="text1"/>
          <w:szCs w:val="28"/>
        </w:rPr>
        <w:t xml:space="preserve">урнал регистрации </w:t>
      </w:r>
      <w:r>
        <w:rPr>
          <w:bCs/>
          <w:color w:val="000000" w:themeColor="text1"/>
          <w:szCs w:val="28"/>
        </w:rPr>
        <w:t>О</w:t>
      </w:r>
      <w:r w:rsidRPr="00F57D52">
        <w:rPr>
          <w:bCs/>
          <w:color w:val="000000" w:themeColor="text1"/>
          <w:szCs w:val="28"/>
        </w:rPr>
        <w:t>бращений</w:t>
      </w:r>
      <w:r>
        <w:rPr>
          <w:bCs/>
          <w:color w:val="000000" w:themeColor="text1"/>
          <w:szCs w:val="28"/>
        </w:rPr>
        <w:t xml:space="preserve">, который ведется в бумажном виде (прошитый, пронумерованный и скрепленный печатью), а также в электронном виде по форме согласно </w:t>
      </w:r>
      <w:r w:rsidRPr="00F57D52">
        <w:rPr>
          <w:bCs/>
          <w:color w:val="000000" w:themeColor="text1"/>
          <w:szCs w:val="28"/>
        </w:rPr>
        <w:t>приложени</w:t>
      </w:r>
      <w:r>
        <w:rPr>
          <w:bCs/>
          <w:color w:val="000000" w:themeColor="text1"/>
          <w:szCs w:val="28"/>
        </w:rPr>
        <w:t>ю</w:t>
      </w:r>
      <w:r w:rsidRPr="00F57D52">
        <w:rPr>
          <w:bCs/>
          <w:color w:val="000000" w:themeColor="text1"/>
          <w:szCs w:val="28"/>
        </w:rPr>
        <w:t xml:space="preserve"> №</w:t>
      </w:r>
      <w:r>
        <w:rPr>
          <w:bCs/>
          <w:color w:val="000000" w:themeColor="text1"/>
          <w:szCs w:val="28"/>
        </w:rPr>
        <w:t xml:space="preserve"> </w:t>
      </w:r>
      <w:r w:rsidRPr="00F57D52">
        <w:rPr>
          <w:bCs/>
          <w:color w:val="000000" w:themeColor="text1"/>
          <w:szCs w:val="28"/>
        </w:rPr>
        <w:t>1</w:t>
      </w:r>
      <w:r>
        <w:rPr>
          <w:bCs/>
          <w:color w:val="000000" w:themeColor="text1"/>
          <w:szCs w:val="28"/>
        </w:rPr>
        <w:t xml:space="preserve"> к настоящему Регламенту</w:t>
      </w:r>
      <w:r w:rsidRPr="00F57D52">
        <w:rPr>
          <w:bCs/>
          <w:color w:val="000000" w:themeColor="text1"/>
          <w:szCs w:val="28"/>
        </w:rPr>
        <w:t xml:space="preserve"> ответственным исполнителем Отдела</w:t>
      </w:r>
      <w:r>
        <w:rPr>
          <w:bCs/>
          <w:color w:val="000000" w:themeColor="text1"/>
          <w:szCs w:val="28"/>
        </w:rPr>
        <w:t>.</w:t>
      </w:r>
      <w:r w:rsidRPr="00F57D52">
        <w:rPr>
          <w:bCs/>
          <w:color w:val="000000" w:themeColor="text1"/>
          <w:szCs w:val="28"/>
        </w:rPr>
        <w:t xml:space="preserve"> </w:t>
      </w:r>
      <w:r>
        <w:rPr>
          <w:bCs/>
          <w:color w:val="000000" w:themeColor="text1"/>
          <w:szCs w:val="28"/>
        </w:rPr>
        <w:t>Сотрудник, ответственный за ведение Журнала в Отделе, определяется приказом Министра.</w:t>
      </w:r>
    </w:p>
    <w:p w:rsidR="002255E6" w:rsidRDefault="002255E6" w:rsidP="002255E6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bCs/>
          <w:szCs w:val="28"/>
        </w:rPr>
        <w:t xml:space="preserve">9.3. Исполнитель в течение двух рабочих дней с даты получения </w:t>
      </w:r>
      <w:r w:rsidR="00CC6E21">
        <w:rPr>
          <w:bCs/>
          <w:szCs w:val="28"/>
        </w:rPr>
        <w:t xml:space="preserve">им </w:t>
      </w:r>
      <w:r>
        <w:rPr>
          <w:bCs/>
          <w:szCs w:val="28"/>
        </w:rPr>
        <w:t>Обращения проверяет представленный комплект документов на</w:t>
      </w:r>
      <w:r w:rsidRPr="00397CDF">
        <w:rPr>
          <w:szCs w:val="28"/>
        </w:rPr>
        <w:t xml:space="preserve"> </w:t>
      </w:r>
      <w:r>
        <w:rPr>
          <w:szCs w:val="28"/>
        </w:rPr>
        <w:t xml:space="preserve">соответствие </w:t>
      </w:r>
      <w:r w:rsidRPr="002255E6">
        <w:rPr>
          <w:szCs w:val="28"/>
        </w:rPr>
        <w:t>Порядк</w:t>
      </w:r>
      <w:r>
        <w:rPr>
          <w:szCs w:val="28"/>
        </w:rPr>
        <w:t>у</w:t>
      </w:r>
      <w:r w:rsidRPr="002255E6">
        <w:rPr>
          <w:szCs w:val="28"/>
        </w:rPr>
        <w:t xml:space="preserve"> согласования передачи некоммерческим организациям в качестве их учредителя или участника денежных средств и иного имущества государственным бюджетным учреждением Республики Дагестан</w:t>
      </w:r>
      <w:r>
        <w:rPr>
          <w:szCs w:val="28"/>
        </w:rPr>
        <w:t>, утвержденному постановлением Правительства Республики Дагестан</w:t>
      </w:r>
      <w:r w:rsidR="00E25539">
        <w:rPr>
          <w:szCs w:val="28"/>
        </w:rPr>
        <w:t xml:space="preserve">                                        </w:t>
      </w:r>
      <w:r>
        <w:rPr>
          <w:szCs w:val="28"/>
        </w:rPr>
        <w:t xml:space="preserve"> от 20 июля 2018 г.</w:t>
      </w:r>
      <w:r w:rsidRPr="000D130D">
        <w:rPr>
          <w:szCs w:val="28"/>
        </w:rPr>
        <w:t xml:space="preserve"> № 98</w:t>
      </w:r>
      <w:r>
        <w:rPr>
          <w:szCs w:val="28"/>
        </w:rPr>
        <w:t>, а также приказу Минимущества Дагестана</w:t>
      </w:r>
      <w:r w:rsidR="00EA5E87">
        <w:rPr>
          <w:szCs w:val="28"/>
        </w:rPr>
        <w:t xml:space="preserve"> </w:t>
      </w:r>
      <w:r w:rsidR="00E25539">
        <w:rPr>
          <w:szCs w:val="28"/>
        </w:rPr>
        <w:t xml:space="preserve">                                   </w:t>
      </w:r>
      <w:r>
        <w:rPr>
          <w:szCs w:val="28"/>
        </w:rPr>
        <w:t>от</w:t>
      </w:r>
      <w:r w:rsidR="00E25539">
        <w:rPr>
          <w:szCs w:val="28"/>
        </w:rPr>
        <w:t xml:space="preserve"> </w:t>
      </w:r>
      <w:r>
        <w:rPr>
          <w:szCs w:val="28"/>
        </w:rPr>
        <w:t xml:space="preserve">1 ноября 2018 г. № </w:t>
      </w:r>
      <w:r w:rsidRPr="00D0218A">
        <w:rPr>
          <w:szCs w:val="28"/>
        </w:rPr>
        <w:t>105</w:t>
      </w:r>
      <w:r w:rsidRPr="00D0218A">
        <w:rPr>
          <w:bCs/>
          <w:szCs w:val="28"/>
        </w:rPr>
        <w:t xml:space="preserve"> «Об организации работы</w:t>
      </w:r>
      <w:r w:rsidR="00E25539">
        <w:rPr>
          <w:bCs/>
          <w:szCs w:val="28"/>
        </w:rPr>
        <w:t xml:space="preserve"> </w:t>
      </w:r>
      <w:r w:rsidRPr="00D0218A">
        <w:rPr>
          <w:bCs/>
          <w:szCs w:val="28"/>
        </w:rPr>
        <w:t>в Министерстве</w:t>
      </w:r>
      <w:r w:rsidR="00EA5E87">
        <w:rPr>
          <w:bCs/>
          <w:szCs w:val="28"/>
        </w:rPr>
        <w:t xml:space="preserve"> </w:t>
      </w:r>
      <w:r w:rsidRPr="00D0218A">
        <w:rPr>
          <w:bCs/>
          <w:szCs w:val="28"/>
        </w:rPr>
        <w:t>по земельным и имущественным отношениям Республики Дагестан</w:t>
      </w:r>
      <w:r w:rsidR="00EA5E87">
        <w:rPr>
          <w:bCs/>
          <w:szCs w:val="28"/>
        </w:rPr>
        <w:t xml:space="preserve"> </w:t>
      </w:r>
      <w:r w:rsidRPr="00D0218A">
        <w:rPr>
          <w:bCs/>
          <w:szCs w:val="28"/>
        </w:rPr>
        <w:t>по рассмотрению вопросов финансово-хозяйственной деятельности государственных учреждений»</w:t>
      </w:r>
      <w:r>
        <w:rPr>
          <w:szCs w:val="28"/>
        </w:rPr>
        <w:t>. Результаты проверки Исполнитель вносит</w:t>
      </w:r>
      <w:r w:rsidR="00E25539">
        <w:rPr>
          <w:szCs w:val="28"/>
        </w:rPr>
        <w:t xml:space="preserve"> </w:t>
      </w:r>
      <w:r>
        <w:rPr>
          <w:szCs w:val="28"/>
        </w:rPr>
        <w:t>в проверочны</w:t>
      </w:r>
      <w:r w:rsidR="00E25539">
        <w:rPr>
          <w:szCs w:val="28"/>
        </w:rPr>
        <w:t>й лист</w:t>
      </w:r>
      <w:r>
        <w:rPr>
          <w:szCs w:val="28"/>
        </w:rPr>
        <w:t xml:space="preserve"> (приложение № 2 </w:t>
      </w:r>
      <w:r w:rsidR="00E25539">
        <w:rPr>
          <w:szCs w:val="28"/>
        </w:rPr>
        <w:t xml:space="preserve">    </w:t>
      </w:r>
      <w:r>
        <w:rPr>
          <w:szCs w:val="28"/>
        </w:rPr>
        <w:t>к настоящему Регламенту), подписывает его и прикрепляет его к комплекту документов.</w:t>
      </w:r>
    </w:p>
    <w:p w:rsidR="002255E6" w:rsidRDefault="002255E6" w:rsidP="002255E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9.4. В целях обеспечения сохранности документов по рассмотрению Обращений Исполнитель формирует дело в отношении каждого поступившего на рассмотрение обращения.</w:t>
      </w:r>
    </w:p>
    <w:p w:rsidR="002255E6" w:rsidRDefault="002255E6" w:rsidP="002255E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Дело формируется в папке типа «Дело», на первой обложке которого указывается информация о рассматриваемом обращении с учетом примерной формы согласно приложению № </w:t>
      </w:r>
      <w:r w:rsidR="00E2553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 Регламенту.</w:t>
      </w:r>
    </w:p>
    <w:p w:rsidR="002255E6" w:rsidRDefault="002255E6" w:rsidP="002255E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дело подшиваются все документы, получаемые и создаваемые в рамках рассмотрения обращения.</w:t>
      </w:r>
    </w:p>
    <w:p w:rsidR="002255E6" w:rsidRDefault="002255E6" w:rsidP="002255E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деле формируется опись по форме согласно приложению № </w:t>
      </w:r>
      <w:r w:rsidR="00E2553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5E8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27781F">
        <w:rPr>
          <w:rFonts w:ascii="Times New Roman" w:hAnsi="Times New Roman" w:cs="Times New Roman"/>
          <w:sz w:val="28"/>
          <w:szCs w:val="28"/>
        </w:rPr>
        <w:t>настоящему</w:t>
      </w:r>
      <w:r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Регламенту, которая подписывается исполнителем.</w:t>
      </w:r>
    </w:p>
    <w:p w:rsidR="002255E6" w:rsidRDefault="002255E6" w:rsidP="002255E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первый форзац папки-дела приклеивается блок-схема движения Обращения, на которой Исполнитель указывает даты движения Обращения по ключевым вехам.</w:t>
      </w:r>
    </w:p>
    <w:p w:rsidR="002255E6" w:rsidRDefault="002255E6" w:rsidP="002255E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блок-схемы приведена в приложении № </w:t>
      </w:r>
      <w:r w:rsidR="00E2553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Pr="0015700F">
        <w:rPr>
          <w:rFonts w:ascii="Times New Roman" w:hAnsi="Times New Roman" w:cs="Times New Roman"/>
          <w:sz w:val="28"/>
          <w:szCs w:val="28"/>
        </w:rPr>
        <w:t xml:space="preserve">настоящему </w:t>
      </w:r>
      <w:r>
        <w:rPr>
          <w:rFonts w:ascii="Times New Roman" w:hAnsi="Times New Roman" w:cs="Times New Roman"/>
          <w:sz w:val="28"/>
          <w:szCs w:val="28"/>
        </w:rPr>
        <w:t>Регламенту.</w:t>
      </w:r>
    </w:p>
    <w:p w:rsidR="002255E6" w:rsidRDefault="002255E6" w:rsidP="002255E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Делу присваивается уникальный номер по форме:</w:t>
      </w:r>
    </w:p>
    <w:p w:rsidR="002255E6" w:rsidRDefault="002255E6" w:rsidP="002255E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НКО-____(порядковый номер)/(год).</w:t>
      </w:r>
    </w:p>
    <w:p w:rsidR="002255E6" w:rsidRDefault="002255E6" w:rsidP="002255E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номер также вносится в Журнал в бумажном и электронном виде.</w:t>
      </w:r>
    </w:p>
    <w:p w:rsidR="002255E6" w:rsidRPr="00DA145C" w:rsidRDefault="002255E6" w:rsidP="002255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9.5</w:t>
      </w:r>
      <w:r w:rsidRPr="00DA145C">
        <w:rPr>
          <w:bCs/>
          <w:sz w:val="28"/>
          <w:szCs w:val="28"/>
        </w:rPr>
        <w:t xml:space="preserve">. </w:t>
      </w:r>
      <w:r w:rsidRPr="000D107B">
        <w:rPr>
          <w:bCs/>
          <w:sz w:val="28"/>
          <w:szCs w:val="28"/>
        </w:rPr>
        <w:t xml:space="preserve">Исполнитель </w:t>
      </w:r>
      <w:r w:rsidRPr="00DA145C">
        <w:rPr>
          <w:bCs/>
          <w:sz w:val="28"/>
          <w:szCs w:val="28"/>
        </w:rPr>
        <w:t xml:space="preserve">готовит и </w:t>
      </w:r>
      <w:r w:rsidRPr="00615554">
        <w:rPr>
          <w:bCs/>
          <w:sz w:val="28"/>
          <w:szCs w:val="28"/>
        </w:rPr>
        <w:t xml:space="preserve">направляет </w:t>
      </w:r>
      <w:r>
        <w:rPr>
          <w:bCs/>
          <w:sz w:val="28"/>
          <w:szCs w:val="28"/>
        </w:rPr>
        <w:t xml:space="preserve">комплект документов </w:t>
      </w:r>
      <w:r w:rsidR="00E25539">
        <w:rPr>
          <w:bCs/>
          <w:sz w:val="28"/>
          <w:szCs w:val="28"/>
        </w:rPr>
        <w:t xml:space="preserve">                                    </w:t>
      </w:r>
      <w:r>
        <w:rPr>
          <w:bCs/>
          <w:sz w:val="28"/>
          <w:szCs w:val="28"/>
        </w:rPr>
        <w:t>на рассмотрение к</w:t>
      </w:r>
      <w:r w:rsidRPr="00615554">
        <w:rPr>
          <w:bCs/>
          <w:sz w:val="28"/>
          <w:szCs w:val="28"/>
        </w:rPr>
        <w:t xml:space="preserve">омиссии Министерства </w:t>
      </w:r>
      <w:r w:rsidRPr="00615554">
        <w:rPr>
          <w:sz w:val="28"/>
          <w:szCs w:val="28"/>
        </w:rPr>
        <w:t xml:space="preserve">по </w:t>
      </w:r>
      <w:r w:rsidRPr="00615554">
        <w:rPr>
          <w:bCs/>
          <w:sz w:val="28"/>
          <w:szCs w:val="28"/>
        </w:rPr>
        <w:t>рассмотрению вопросов финансово-хозяйственной деятельности государственных учреждений Республики Дагестан</w:t>
      </w:r>
      <w:r>
        <w:rPr>
          <w:bCs/>
          <w:sz w:val="28"/>
          <w:szCs w:val="28"/>
        </w:rPr>
        <w:t xml:space="preserve">, созданной приказом Министерства по земельным и имущественным отношениям Республики Дагестан от </w:t>
      </w:r>
      <w:r w:rsidRPr="00606729">
        <w:rPr>
          <w:sz w:val="28"/>
          <w:szCs w:val="28"/>
        </w:rPr>
        <w:t>1 но</w:t>
      </w:r>
      <w:r>
        <w:rPr>
          <w:sz w:val="28"/>
          <w:szCs w:val="28"/>
        </w:rPr>
        <w:t xml:space="preserve">ября </w:t>
      </w:r>
      <w:r w:rsidRPr="00606729">
        <w:rPr>
          <w:sz w:val="28"/>
          <w:szCs w:val="28"/>
        </w:rPr>
        <w:t>2018 г. № 105</w:t>
      </w:r>
      <w:r>
        <w:rPr>
          <w:sz w:val="28"/>
          <w:szCs w:val="28"/>
        </w:rPr>
        <w:t xml:space="preserve"> (</w:t>
      </w:r>
      <w:r w:rsidRPr="00615554">
        <w:rPr>
          <w:sz w:val="28"/>
          <w:szCs w:val="28"/>
        </w:rPr>
        <w:t>далее - Комиссия)</w:t>
      </w:r>
      <w:r w:rsidRPr="00615554">
        <w:rPr>
          <w:bCs/>
          <w:sz w:val="28"/>
          <w:szCs w:val="28"/>
        </w:rPr>
        <w:t>.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9.6. Заседание Комиссии проводится еженедельно по средам с участием представителя заявителя (по его желанию).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Исполнитель за два дня до проведения Комиссии направляет письмо </w:t>
      </w:r>
      <w:r>
        <w:t xml:space="preserve">(приложение № </w:t>
      </w:r>
      <w:r w:rsidR="00E25539">
        <w:t>6</w:t>
      </w:r>
      <w:r w:rsidRPr="000D107B">
        <w:rPr>
          <w:szCs w:val="28"/>
        </w:rPr>
        <w:t xml:space="preserve"> </w:t>
      </w:r>
      <w:r>
        <w:rPr>
          <w:szCs w:val="28"/>
        </w:rPr>
        <w:t>к настоящему Регламенту</w:t>
      </w:r>
      <w:r>
        <w:t xml:space="preserve">) </w:t>
      </w:r>
      <w:r>
        <w:rPr>
          <w:bCs/>
          <w:szCs w:val="28"/>
        </w:rPr>
        <w:t>заявителю о дате и времени ее проведения с приглашением принять участие.</w:t>
      </w:r>
    </w:p>
    <w:p w:rsidR="002255E6" w:rsidRDefault="002255E6" w:rsidP="002255E6">
      <w:pPr>
        <w:pStyle w:val="a3"/>
        <w:tabs>
          <w:tab w:val="left" w:pos="1134"/>
        </w:tabs>
        <w:spacing w:line="360" w:lineRule="auto"/>
        <w:ind w:firstLine="720"/>
      </w:pPr>
      <w:r>
        <w:rPr>
          <w:bCs/>
          <w:szCs w:val="28"/>
        </w:rPr>
        <w:t xml:space="preserve">9.7. </w:t>
      </w:r>
      <w:r>
        <w:t>За два дня до заседания Комиссии Исполнитель готовит следующие документы:</w:t>
      </w:r>
    </w:p>
    <w:p w:rsidR="002255E6" w:rsidRDefault="002255E6" w:rsidP="002255E6">
      <w:pPr>
        <w:pStyle w:val="a3"/>
        <w:tabs>
          <w:tab w:val="left" w:pos="720"/>
          <w:tab w:val="left" w:pos="1260"/>
        </w:tabs>
        <w:spacing w:line="360" w:lineRule="auto"/>
        <w:ind w:firstLine="720"/>
      </w:pPr>
      <w:r>
        <w:t xml:space="preserve">- повестку заседания Комиссии (приложение № </w:t>
      </w:r>
      <w:r w:rsidR="00E25539">
        <w:t>7</w:t>
      </w:r>
      <w:r w:rsidRPr="000D107B">
        <w:rPr>
          <w:szCs w:val="28"/>
        </w:rPr>
        <w:t xml:space="preserve"> </w:t>
      </w:r>
      <w:r>
        <w:rPr>
          <w:szCs w:val="28"/>
        </w:rPr>
        <w:t>к настоящему Регламенту</w:t>
      </w:r>
      <w:r>
        <w:t>);</w:t>
      </w:r>
    </w:p>
    <w:p w:rsidR="002255E6" w:rsidRDefault="002255E6" w:rsidP="002255E6">
      <w:pPr>
        <w:pStyle w:val="a3"/>
        <w:tabs>
          <w:tab w:val="left" w:pos="1260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- проект </w:t>
      </w:r>
      <w:r>
        <w:t>протокола заседания Комиссии</w:t>
      </w:r>
      <w:r>
        <w:rPr>
          <w:bCs/>
          <w:szCs w:val="28"/>
        </w:rPr>
        <w:t xml:space="preserve"> </w:t>
      </w:r>
      <w:r>
        <w:t xml:space="preserve">(приложение № </w:t>
      </w:r>
      <w:r w:rsidR="00E25539">
        <w:t>8</w:t>
      </w:r>
      <w:r w:rsidRPr="000D107B">
        <w:rPr>
          <w:szCs w:val="28"/>
        </w:rPr>
        <w:t xml:space="preserve"> </w:t>
      </w:r>
      <w:r>
        <w:rPr>
          <w:szCs w:val="28"/>
        </w:rPr>
        <w:t>к настоящему Регламенту</w:t>
      </w:r>
      <w:r>
        <w:t>)</w:t>
      </w:r>
      <w:r>
        <w:rPr>
          <w:bCs/>
          <w:szCs w:val="28"/>
        </w:rPr>
        <w:t>;</w:t>
      </w:r>
      <w:r>
        <w:t xml:space="preserve"> </w:t>
      </w:r>
    </w:p>
    <w:p w:rsidR="002255E6" w:rsidRDefault="002255E6" w:rsidP="002255E6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bCs/>
          <w:szCs w:val="28"/>
        </w:rPr>
        <w:t>- к</w:t>
      </w:r>
      <w:r>
        <w:t>омплект документов, включающий в себя обращение органа исполнительной власти, с приложением представленных материалов</w:t>
      </w:r>
      <w:r w:rsidRPr="007739CB">
        <w:rPr>
          <w:szCs w:val="28"/>
        </w:rPr>
        <w:t xml:space="preserve"> </w:t>
      </w:r>
      <w:r w:rsidRPr="007C2FF8">
        <w:rPr>
          <w:szCs w:val="28"/>
        </w:rPr>
        <w:t xml:space="preserve">и </w:t>
      </w:r>
      <w:r>
        <w:rPr>
          <w:szCs w:val="28"/>
        </w:rPr>
        <w:t>проверочный лист.</w:t>
      </w:r>
    </w:p>
    <w:p w:rsidR="002255E6" w:rsidRDefault="002255E6" w:rsidP="002255E6">
      <w:pPr>
        <w:pStyle w:val="af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9.8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 На заседании Комиссии Исполни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тель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представляет дело по соответствующему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Обращению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докладывает содержание подготовленного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проекта протокола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255E6" w:rsidRPr="007F4430" w:rsidRDefault="002255E6" w:rsidP="002255E6">
      <w:pPr>
        <w:pStyle w:val="af1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9.9. </w:t>
      </w:r>
      <w:r w:rsidRPr="00E04C2F">
        <w:rPr>
          <w:rFonts w:ascii="Times New Roman" w:hAnsi="Times New Roman"/>
          <w:sz w:val="28"/>
          <w:szCs w:val="28"/>
        </w:rPr>
        <w:t>По итогам рассмотрения представленных материалов Ко</w:t>
      </w:r>
      <w:r>
        <w:rPr>
          <w:rFonts w:ascii="Times New Roman" w:hAnsi="Times New Roman"/>
          <w:sz w:val="28"/>
          <w:szCs w:val="28"/>
        </w:rPr>
        <w:t>миссия дает заключение</w:t>
      </w:r>
      <w:r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возможности</w:t>
      </w:r>
      <w:r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255E6">
        <w:rPr>
          <w:rFonts w:ascii="Times New Roman" w:eastAsia="Times New Roman" w:hAnsi="Times New Roman" w:cs="Times New Roman"/>
          <w:sz w:val="28"/>
          <w:szCs w:val="20"/>
          <w:lang w:eastAsia="ru-RU"/>
        </w:rPr>
        <w:t>согласования передачи некоммерческ</w:t>
      </w:r>
      <w:r w:rsidR="00E25539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2255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25539" w:rsidRPr="002255E6">
        <w:rPr>
          <w:rFonts w:ascii="Times New Roman" w:eastAsia="Times New Roman" w:hAnsi="Times New Roman" w:cs="Times New Roman"/>
          <w:sz w:val="28"/>
          <w:szCs w:val="20"/>
          <w:lang w:eastAsia="ru-RU"/>
        </w:rPr>
        <w:t>организаци</w:t>
      </w:r>
      <w:r w:rsidR="00E25539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2255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качестве </w:t>
      </w:r>
      <w:r w:rsidR="00E25539">
        <w:rPr>
          <w:rFonts w:ascii="Times New Roman" w:eastAsia="Times New Roman" w:hAnsi="Times New Roman" w:cs="Times New Roman"/>
          <w:sz w:val="28"/>
          <w:szCs w:val="20"/>
          <w:lang w:eastAsia="ru-RU"/>
        </w:rPr>
        <w:t>ее</w:t>
      </w:r>
      <w:r w:rsidRPr="002255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учредителя или участника денежных средств и иного имущества государственным бюджетным учреждением Республики Дагестан,</w:t>
      </w:r>
      <w:r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либо об отказе в </w:t>
      </w:r>
      <w:r w:rsidR="00EA5E87">
        <w:rPr>
          <w:rFonts w:ascii="Times New Roman" w:eastAsia="Times New Roman" w:hAnsi="Times New Roman" w:cs="Times New Roman"/>
          <w:sz w:val="28"/>
          <w:szCs w:val="20"/>
          <w:lang w:eastAsia="ru-RU"/>
        </w:rPr>
        <w:t>ее</w:t>
      </w:r>
      <w:r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согласовании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 которое отражается в протоколе.</w:t>
      </w:r>
    </w:p>
    <w:p w:rsidR="002255E6" w:rsidRDefault="002255E6" w:rsidP="002255E6">
      <w:pPr>
        <w:pStyle w:val="a3"/>
        <w:tabs>
          <w:tab w:val="left" w:pos="1260"/>
        </w:tabs>
        <w:spacing w:line="360" w:lineRule="auto"/>
        <w:ind w:firstLine="720"/>
      </w:pPr>
      <w:r>
        <w:t>9.10. На заседании Комиссии Исполнитель согласовывает текст протокола</w:t>
      </w:r>
      <w:r w:rsidR="00EA5E87">
        <w:t xml:space="preserve"> </w:t>
      </w:r>
      <w:r>
        <w:t xml:space="preserve"> с членами Комиссии и при необходимости вносит изменения в окончательную редакцию протокола.</w:t>
      </w:r>
    </w:p>
    <w:p w:rsidR="002255E6" w:rsidRDefault="002255E6" w:rsidP="002255E6">
      <w:pPr>
        <w:pStyle w:val="a3"/>
        <w:tabs>
          <w:tab w:val="left" w:pos="1260"/>
        </w:tabs>
        <w:spacing w:line="360" w:lineRule="auto"/>
        <w:ind w:firstLine="720"/>
      </w:pPr>
      <w:r w:rsidRPr="00C747F1">
        <w:rPr>
          <w:color w:val="000000" w:themeColor="text1"/>
        </w:rPr>
        <w:t xml:space="preserve">Согласованный протокол заседания Комиссии подписывается всеми </w:t>
      </w:r>
      <w:r>
        <w:rPr>
          <w:color w:val="000000" w:themeColor="text1"/>
        </w:rPr>
        <w:t>членами</w:t>
      </w:r>
      <w:r w:rsidRPr="00C747F1">
        <w:rPr>
          <w:color w:val="000000" w:themeColor="text1"/>
        </w:rPr>
        <w:t xml:space="preserve"> Комиссии в одном экземпляре </w:t>
      </w:r>
      <w:r>
        <w:t xml:space="preserve">в день проведения заседания Комиссии </w:t>
      </w:r>
      <w:r w:rsidRPr="00C747F1">
        <w:rPr>
          <w:color w:val="000000" w:themeColor="text1"/>
        </w:rPr>
        <w:t xml:space="preserve">и </w:t>
      </w:r>
      <w:r>
        <w:rPr>
          <w:color w:val="000000" w:themeColor="text1"/>
        </w:rPr>
        <w:t xml:space="preserve">размещается в сети Интернет на официальном сайте </w:t>
      </w:r>
      <w:r w:rsidRPr="00C747F1">
        <w:rPr>
          <w:color w:val="000000" w:themeColor="text1"/>
        </w:rPr>
        <w:t>Минимуществ</w:t>
      </w:r>
      <w:r>
        <w:rPr>
          <w:color w:val="000000" w:themeColor="text1"/>
        </w:rPr>
        <w:t>а</w:t>
      </w:r>
      <w:r>
        <w:t xml:space="preserve"> Дагестана</w:t>
      </w:r>
      <w:r w:rsidRPr="001E79AB">
        <w:t xml:space="preserve"> https://estate.e-dag.ru</w:t>
      </w:r>
      <w:r>
        <w:t>.</w:t>
      </w:r>
    </w:p>
    <w:p w:rsidR="002255E6" w:rsidRDefault="002255E6" w:rsidP="002255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9.11</w:t>
      </w:r>
      <w:r w:rsidRPr="008D71B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На основании заключения </w:t>
      </w:r>
      <w:r w:rsidRPr="001D0A04">
        <w:rPr>
          <w:sz w:val="28"/>
        </w:rPr>
        <w:t xml:space="preserve">Комиссии </w:t>
      </w:r>
      <w:r>
        <w:rPr>
          <w:sz w:val="28"/>
        </w:rPr>
        <w:t xml:space="preserve">Министерством </w:t>
      </w:r>
      <w:r w:rsidRPr="001D0A04">
        <w:rPr>
          <w:sz w:val="28"/>
        </w:rPr>
        <w:t xml:space="preserve">принимается решение о </w:t>
      </w:r>
      <w:r w:rsidR="00EA5E87" w:rsidRPr="00EA5E87">
        <w:rPr>
          <w:sz w:val="28"/>
        </w:rPr>
        <w:t>согласовани</w:t>
      </w:r>
      <w:r w:rsidR="00EA5E87">
        <w:rPr>
          <w:sz w:val="28"/>
        </w:rPr>
        <w:t>и</w:t>
      </w:r>
      <w:r w:rsidR="00EA5E87" w:rsidRPr="00EA5E87">
        <w:rPr>
          <w:sz w:val="28"/>
        </w:rPr>
        <w:t xml:space="preserve"> передачи некоммерческ</w:t>
      </w:r>
      <w:r w:rsidR="00E25539">
        <w:rPr>
          <w:sz w:val="28"/>
        </w:rPr>
        <w:t>ой</w:t>
      </w:r>
      <w:r w:rsidR="00EA5E87" w:rsidRPr="00EA5E87">
        <w:rPr>
          <w:sz w:val="28"/>
        </w:rPr>
        <w:t xml:space="preserve"> организаци</w:t>
      </w:r>
      <w:r w:rsidR="00E25539">
        <w:rPr>
          <w:sz w:val="28"/>
        </w:rPr>
        <w:t>и</w:t>
      </w:r>
      <w:r w:rsidR="00EA5E87" w:rsidRPr="00EA5E87">
        <w:rPr>
          <w:sz w:val="28"/>
        </w:rPr>
        <w:t xml:space="preserve"> в качестве </w:t>
      </w:r>
      <w:r w:rsidR="00EA5E87">
        <w:rPr>
          <w:sz w:val="28"/>
        </w:rPr>
        <w:t xml:space="preserve">             </w:t>
      </w:r>
      <w:r w:rsidR="00E25539">
        <w:rPr>
          <w:sz w:val="28"/>
        </w:rPr>
        <w:t>ее</w:t>
      </w:r>
      <w:r w:rsidR="00EA5E87" w:rsidRPr="00EA5E87">
        <w:rPr>
          <w:sz w:val="28"/>
        </w:rPr>
        <w:t xml:space="preserve"> учредителя или участника денежных средств и иного имущества государственным бюджетным учреждением Республики Дагестан</w:t>
      </w:r>
      <w:r w:rsidRPr="00EA5E87">
        <w:rPr>
          <w:sz w:val="28"/>
        </w:rPr>
        <w:t>,</w:t>
      </w:r>
      <w:r w:rsidRPr="001D0A04">
        <w:rPr>
          <w:sz w:val="28"/>
        </w:rPr>
        <w:t xml:space="preserve"> либо об отказе в </w:t>
      </w:r>
      <w:r w:rsidR="00EA5E87">
        <w:rPr>
          <w:sz w:val="28"/>
        </w:rPr>
        <w:t>ее</w:t>
      </w:r>
      <w:r w:rsidRPr="001D0A04">
        <w:rPr>
          <w:sz w:val="28"/>
        </w:rPr>
        <w:t xml:space="preserve"> согласовании</w:t>
      </w:r>
      <w:r>
        <w:rPr>
          <w:sz w:val="28"/>
        </w:rPr>
        <w:t xml:space="preserve"> в течение 5 рабочих дней со дня получения заключения.</w:t>
      </w:r>
    </w:p>
    <w:p w:rsidR="002255E6" w:rsidRDefault="002255E6" w:rsidP="00EA5E87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t xml:space="preserve">9.12. </w:t>
      </w:r>
      <w:r>
        <w:rPr>
          <w:szCs w:val="28"/>
        </w:rPr>
        <w:t xml:space="preserve">В случае принятия Комиссией положительного </w:t>
      </w:r>
      <w:r>
        <w:rPr>
          <w:bCs/>
          <w:szCs w:val="28"/>
        </w:rPr>
        <w:t xml:space="preserve">заключения                              о возможности </w:t>
      </w:r>
      <w:r w:rsidR="00EA5E87" w:rsidRPr="00EA5E87">
        <w:rPr>
          <w:bCs/>
          <w:szCs w:val="28"/>
        </w:rPr>
        <w:t>согласования передачи некоммерческ</w:t>
      </w:r>
      <w:r w:rsidR="00E25539">
        <w:rPr>
          <w:bCs/>
          <w:szCs w:val="28"/>
        </w:rPr>
        <w:t>ой</w:t>
      </w:r>
      <w:r w:rsidR="00EA5E87" w:rsidRPr="00EA5E87">
        <w:rPr>
          <w:bCs/>
          <w:szCs w:val="28"/>
        </w:rPr>
        <w:t xml:space="preserve"> организаци</w:t>
      </w:r>
      <w:r w:rsidR="00E25539">
        <w:rPr>
          <w:bCs/>
          <w:szCs w:val="28"/>
        </w:rPr>
        <w:t>и</w:t>
      </w:r>
      <w:r w:rsidR="00EA5E87" w:rsidRPr="00EA5E87">
        <w:rPr>
          <w:bCs/>
          <w:szCs w:val="28"/>
        </w:rPr>
        <w:t xml:space="preserve"> в качестве </w:t>
      </w:r>
      <w:r w:rsidR="00E25539">
        <w:rPr>
          <w:bCs/>
          <w:szCs w:val="28"/>
        </w:rPr>
        <w:t xml:space="preserve">     ее</w:t>
      </w:r>
      <w:r w:rsidR="00EA5E87" w:rsidRPr="00EA5E87">
        <w:rPr>
          <w:bCs/>
          <w:szCs w:val="28"/>
        </w:rPr>
        <w:t xml:space="preserve"> учредителя или участника денежных средств и иного имущества государственным бюджетным </w:t>
      </w:r>
      <w:r w:rsidR="00EA5E87">
        <w:rPr>
          <w:bCs/>
          <w:szCs w:val="28"/>
        </w:rPr>
        <w:t>учреждением Республики Дагестан</w:t>
      </w:r>
      <w:r>
        <w:rPr>
          <w:bCs/>
          <w:szCs w:val="28"/>
        </w:rPr>
        <w:t xml:space="preserve">, </w:t>
      </w:r>
      <w:r>
        <w:rPr>
          <w:szCs w:val="28"/>
        </w:rPr>
        <w:t xml:space="preserve">Исполнитель </w:t>
      </w:r>
      <w:r w:rsidR="00EA5E87">
        <w:rPr>
          <w:szCs w:val="28"/>
        </w:rPr>
        <w:t xml:space="preserve">            </w:t>
      </w:r>
      <w:r>
        <w:rPr>
          <w:szCs w:val="28"/>
        </w:rPr>
        <w:t xml:space="preserve">в течение двух рабочих дней с даты проведения заседания Комиссии подготавливает проект распоряжения Министерства (приложение № </w:t>
      </w:r>
      <w:r w:rsidR="00E25539">
        <w:rPr>
          <w:szCs w:val="28"/>
        </w:rPr>
        <w:t>9</w:t>
      </w:r>
      <w:r>
        <w:rPr>
          <w:szCs w:val="28"/>
        </w:rPr>
        <w:t xml:space="preserve">                               к настоящему Регламенту), обеспечивает его согласование со структурными подразделениями Министерства и представляет на подписание Министру или уполномоченному заместителю министра.</w:t>
      </w:r>
    </w:p>
    <w:p w:rsidR="002255E6" w:rsidRDefault="002255E6" w:rsidP="002255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Заверенная копия распоряжения Министерства </w:t>
      </w:r>
      <w:r w:rsidRPr="00940BC7">
        <w:rPr>
          <w:sz w:val="28"/>
          <w:szCs w:val="28"/>
        </w:rPr>
        <w:t>в</w:t>
      </w:r>
      <w:r>
        <w:rPr>
          <w:sz w:val="28"/>
          <w:szCs w:val="28"/>
        </w:rPr>
        <w:t xml:space="preserve"> течение пяти рабочих дней после его подписания доводится до</w:t>
      </w:r>
      <w:r w:rsidRPr="00940BC7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 сопроводительным</w:t>
      </w:r>
      <w:r w:rsidRPr="00940BC7">
        <w:rPr>
          <w:sz w:val="28"/>
          <w:szCs w:val="28"/>
        </w:rPr>
        <w:t xml:space="preserve"> письмо</w:t>
      </w:r>
      <w:r>
        <w:rPr>
          <w:sz w:val="28"/>
          <w:szCs w:val="28"/>
        </w:rPr>
        <w:t>м</w:t>
      </w:r>
      <w:r w:rsidRPr="00940BC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№ 1</w:t>
      </w:r>
      <w:r w:rsidR="00E25539">
        <w:rPr>
          <w:sz w:val="28"/>
          <w:szCs w:val="28"/>
        </w:rPr>
        <w:t>0</w:t>
      </w:r>
      <w:r>
        <w:rPr>
          <w:sz w:val="28"/>
          <w:szCs w:val="28"/>
        </w:rPr>
        <w:t xml:space="preserve"> к настоящему Регламенту)</w:t>
      </w:r>
      <w:r w:rsidRPr="00940BC7">
        <w:rPr>
          <w:sz w:val="28"/>
          <w:szCs w:val="28"/>
        </w:rPr>
        <w:t>.</w:t>
      </w:r>
    </w:p>
    <w:p w:rsidR="002255E6" w:rsidRDefault="002255E6" w:rsidP="00EA5E8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9.13. </w:t>
      </w:r>
      <w:r>
        <w:rPr>
          <w:sz w:val="28"/>
          <w:szCs w:val="28"/>
        </w:rPr>
        <w:t xml:space="preserve">В случае принятия Комиссией заключения об отказе в </w:t>
      </w:r>
      <w:r w:rsidR="00EA5E87" w:rsidRPr="00EA5E87">
        <w:rPr>
          <w:sz w:val="28"/>
          <w:szCs w:val="28"/>
        </w:rPr>
        <w:t>согласовани</w:t>
      </w:r>
      <w:r w:rsidR="00EA5E87">
        <w:rPr>
          <w:sz w:val="28"/>
          <w:szCs w:val="28"/>
        </w:rPr>
        <w:t>и</w:t>
      </w:r>
      <w:r w:rsidR="00EA5E87" w:rsidRPr="00EA5E87">
        <w:rPr>
          <w:sz w:val="28"/>
          <w:szCs w:val="28"/>
        </w:rPr>
        <w:t xml:space="preserve"> передачи некоммерческ</w:t>
      </w:r>
      <w:r w:rsidR="00E25539">
        <w:rPr>
          <w:sz w:val="28"/>
          <w:szCs w:val="28"/>
        </w:rPr>
        <w:t>ой</w:t>
      </w:r>
      <w:r w:rsidR="00EA5E87" w:rsidRPr="00EA5E87">
        <w:rPr>
          <w:sz w:val="28"/>
          <w:szCs w:val="28"/>
        </w:rPr>
        <w:t xml:space="preserve"> организаци</w:t>
      </w:r>
      <w:r w:rsidR="00E25539">
        <w:rPr>
          <w:sz w:val="28"/>
          <w:szCs w:val="28"/>
        </w:rPr>
        <w:t>и</w:t>
      </w:r>
      <w:r w:rsidR="00EA5E87" w:rsidRPr="00EA5E87">
        <w:rPr>
          <w:sz w:val="28"/>
          <w:szCs w:val="28"/>
        </w:rPr>
        <w:t xml:space="preserve"> в качестве </w:t>
      </w:r>
      <w:r w:rsidR="00E25539">
        <w:rPr>
          <w:sz w:val="28"/>
          <w:szCs w:val="28"/>
        </w:rPr>
        <w:t>ее</w:t>
      </w:r>
      <w:r w:rsidR="00EA5E87" w:rsidRPr="00EA5E87">
        <w:rPr>
          <w:sz w:val="28"/>
          <w:szCs w:val="28"/>
        </w:rPr>
        <w:t xml:space="preserve"> учредителя или участника денежных средств и иного имущества государственным бюджетным </w:t>
      </w:r>
      <w:r w:rsidR="00EA5E87">
        <w:rPr>
          <w:sz w:val="28"/>
          <w:szCs w:val="28"/>
        </w:rPr>
        <w:t>учреждением Республики Дагестан</w:t>
      </w:r>
      <w:r w:rsidRPr="003107B9">
        <w:rPr>
          <w:sz w:val="28"/>
          <w:szCs w:val="28"/>
        </w:rPr>
        <w:t xml:space="preserve">, </w:t>
      </w:r>
      <w:r>
        <w:rPr>
          <w:sz w:val="28"/>
          <w:szCs w:val="28"/>
        </w:rPr>
        <w:t>Исполнитель в течение двух рабочих дней подготавливает проект ответа заявителю с указанием причин отказа (приложение № 1</w:t>
      </w:r>
      <w:r w:rsidR="00E25539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EA5E87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к настоящему Регламенту) обеспечивает его согласование со структурными подразделениями Министерства и представляет на подписание Министру или заместителю министра в соответствии с распределением обязанностей. </w:t>
      </w:r>
      <w:r w:rsidR="00EA5E87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К сопроводительному письму (ответу) в адрес заявителя прикладываются заверенная копия протокола заседания Комиссии </w:t>
      </w:r>
      <w:r w:rsidRPr="00ED0A2E">
        <w:rPr>
          <w:sz w:val="28"/>
          <w:szCs w:val="28"/>
        </w:rPr>
        <w:t>(</w:t>
      </w:r>
      <w:r>
        <w:rPr>
          <w:sz w:val="28"/>
          <w:szCs w:val="28"/>
        </w:rPr>
        <w:t>приложение № 1</w:t>
      </w:r>
      <w:r w:rsidR="00E25539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EA5E87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к настоящему Регламенту) и ранее представленный комплект документов. </w:t>
      </w:r>
    </w:p>
    <w:p w:rsidR="002255E6" w:rsidRDefault="002255E6" w:rsidP="00E2553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9.14. Исполнитель обеспечивает дальнейшее хранение дела по рассмотренному обращению в соответствии с правилами документооборота и по завершении календарного года сдает в архив Министерства.</w:t>
      </w:r>
    </w:p>
    <w:p w:rsidR="002255E6" w:rsidRDefault="002255E6" w:rsidP="003D33E1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0E7B" w:rsidRPr="00E25539" w:rsidRDefault="00F57D52" w:rsidP="00E25539">
      <w:pPr>
        <w:pStyle w:val="a3"/>
        <w:tabs>
          <w:tab w:val="left" w:pos="1134"/>
        </w:tabs>
        <w:spacing w:line="360" w:lineRule="auto"/>
        <w:ind w:firstLine="720"/>
        <w:rPr>
          <w:bCs/>
          <w:color w:val="000000" w:themeColor="text1"/>
          <w:szCs w:val="28"/>
        </w:rPr>
      </w:pPr>
      <w:r w:rsidRPr="00F57D52">
        <w:rPr>
          <w:bCs/>
          <w:color w:val="000000" w:themeColor="text1"/>
          <w:szCs w:val="28"/>
        </w:rPr>
        <w:t xml:space="preserve"> </w:t>
      </w:r>
      <w:bookmarkStart w:id="0" w:name="_GoBack"/>
      <w:bookmarkEnd w:id="0"/>
    </w:p>
    <w:sectPr w:rsidR="00080E7B" w:rsidRPr="00E25539" w:rsidSect="001F47A8">
      <w:headerReference w:type="even" r:id="rId10"/>
      <w:headerReference w:type="default" r:id="rId11"/>
      <w:pgSz w:w="11906" w:h="16838" w:code="9"/>
      <w:pgMar w:top="1134" w:right="851" w:bottom="1134" w:left="1134" w:header="45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043" w:rsidRDefault="00C25043">
      <w:r>
        <w:separator/>
      </w:r>
    </w:p>
  </w:endnote>
  <w:endnote w:type="continuationSeparator" w:id="0">
    <w:p w:rsidR="00C25043" w:rsidRDefault="00C25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043" w:rsidRDefault="00C25043">
      <w:r>
        <w:separator/>
      </w:r>
    </w:p>
  </w:footnote>
  <w:footnote w:type="continuationSeparator" w:id="0">
    <w:p w:rsidR="00C25043" w:rsidRDefault="00C25043">
      <w:r>
        <w:continuationSeparator/>
      </w:r>
    </w:p>
  </w:footnote>
  <w:footnote w:id="1">
    <w:p w:rsidR="002255E6" w:rsidRPr="003714BF" w:rsidRDefault="002255E6" w:rsidP="002255E6">
      <w:pPr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>
        <w:t>ва Российской Федерации, 1994, №</w:t>
      </w:r>
      <w:r w:rsidRPr="003714BF">
        <w:t xml:space="preserve"> 32, ст. 3301; 2017, N 7, ст. 1031, официальный интернет-портал правовой информации (pravo.gov.ru), 07.02.2017.</w:t>
      </w:r>
    </w:p>
  </w:footnote>
  <w:footnote w:id="2">
    <w:p w:rsidR="002255E6" w:rsidRPr="003714BF" w:rsidRDefault="002255E6" w:rsidP="002255E6">
      <w:pPr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>
        <w:t>ва Российской Федерации, 1996, №</w:t>
      </w:r>
      <w:r w:rsidRPr="003714BF">
        <w:t xml:space="preserve"> 5, ст. 410; 2016, N 22, ст. 3094, официальный интернет-портал правовой информации (pravo.gov.ru), 23.05.2016.</w:t>
      </w:r>
    </w:p>
  </w:footnote>
  <w:footnote w:id="3">
    <w:p w:rsidR="002255E6" w:rsidRDefault="002255E6" w:rsidP="002255E6">
      <w:pPr>
        <w:autoSpaceDE w:val="0"/>
        <w:autoSpaceDN w:val="0"/>
        <w:adjustRightInd w:val="0"/>
        <w:jc w:val="both"/>
      </w:pPr>
      <w:r>
        <w:rPr>
          <w:rStyle w:val="af0"/>
        </w:rPr>
        <w:footnoteRef/>
      </w:r>
      <w:r>
        <w:t xml:space="preserve"> «Собрание законодательства РФ», 15.01.1996, N 3, ст. 145,</w:t>
      </w:r>
    </w:p>
    <w:p w:rsidR="002255E6" w:rsidRDefault="002255E6" w:rsidP="002255E6">
      <w:pPr>
        <w:autoSpaceDE w:val="0"/>
        <w:autoSpaceDN w:val="0"/>
        <w:adjustRightInd w:val="0"/>
        <w:jc w:val="both"/>
      </w:pPr>
      <w:r>
        <w:t>«Российская газета», № 14, 24.01.1996.</w:t>
      </w:r>
    </w:p>
  </w:footnote>
  <w:footnote w:id="4">
    <w:p w:rsidR="002255E6" w:rsidRPr="008D08F2" w:rsidRDefault="002255E6" w:rsidP="002255E6">
      <w:pPr>
        <w:pStyle w:val="af1"/>
        <w:rPr>
          <w:rFonts w:ascii="Times New Roman" w:hAnsi="Times New Roman" w:cs="Times New Roman"/>
          <w:sz w:val="20"/>
          <w:szCs w:val="20"/>
        </w:rPr>
      </w:pPr>
      <w:r w:rsidRPr="008D08F2">
        <w:rPr>
          <w:rStyle w:val="af0"/>
          <w:rFonts w:ascii="Times New Roman" w:hAnsi="Times New Roman" w:cs="Times New Roman"/>
          <w:sz w:val="20"/>
          <w:szCs w:val="20"/>
          <w:vertAlign w:val="baseline"/>
        </w:rPr>
        <w:footnoteRef/>
      </w:r>
      <w:r w:rsidRPr="008D08F2">
        <w:rPr>
          <w:rFonts w:ascii="Times New Roman" w:hAnsi="Times New Roman" w:cs="Times New Roman"/>
          <w:sz w:val="20"/>
          <w:szCs w:val="20"/>
        </w:rPr>
        <w:t xml:space="preserve"> «Собрание законодательства РФ», 03.08.1998, № 31, ст. 3813,</w:t>
      </w:r>
    </w:p>
    <w:p w:rsidR="002255E6" w:rsidRPr="00A779C4" w:rsidRDefault="002255E6" w:rsidP="00A779C4">
      <w:pPr>
        <w:pStyle w:val="af1"/>
        <w:rPr>
          <w:rFonts w:ascii="Times New Roman" w:hAnsi="Times New Roman" w:cs="Times New Roman"/>
          <w:sz w:val="20"/>
          <w:szCs w:val="20"/>
        </w:rPr>
      </w:pPr>
      <w:r w:rsidRPr="008D08F2">
        <w:rPr>
          <w:rFonts w:ascii="Times New Roman" w:hAnsi="Times New Roman" w:cs="Times New Roman"/>
          <w:sz w:val="20"/>
          <w:szCs w:val="20"/>
        </w:rPr>
        <w:t>«Российская газета», № 148-149, 06.08.1998.</w:t>
      </w:r>
    </w:p>
  </w:footnote>
  <w:footnote w:id="5">
    <w:p w:rsidR="002255E6" w:rsidRPr="008D08F2" w:rsidRDefault="002255E6" w:rsidP="002255E6">
      <w:pPr>
        <w:autoSpaceDE w:val="0"/>
        <w:autoSpaceDN w:val="0"/>
        <w:adjustRightInd w:val="0"/>
        <w:contextualSpacing/>
        <w:jc w:val="both"/>
      </w:pPr>
      <w:r>
        <w:rPr>
          <w:rStyle w:val="af0"/>
        </w:rPr>
        <w:footnoteRef/>
      </w:r>
      <w:r>
        <w:t xml:space="preserve"> «</w:t>
      </w:r>
      <w:r w:rsidRPr="008D08F2">
        <w:t>Дагестанская правда</w:t>
      </w:r>
      <w:r>
        <w:t>», №</w:t>
      </w:r>
      <w:r w:rsidRPr="008D08F2">
        <w:t xml:space="preserve"> 293-295, 07.12.2004,</w:t>
      </w:r>
    </w:p>
    <w:p w:rsidR="002255E6" w:rsidRDefault="002255E6" w:rsidP="00A779C4">
      <w:pPr>
        <w:autoSpaceDE w:val="0"/>
        <w:autoSpaceDN w:val="0"/>
        <w:adjustRightInd w:val="0"/>
        <w:contextualSpacing/>
        <w:jc w:val="both"/>
      </w:pPr>
      <w:r>
        <w:t>«</w:t>
      </w:r>
      <w:r w:rsidRPr="008D08F2">
        <w:t>Собрание закон</w:t>
      </w:r>
      <w:r>
        <w:t>одательства Республики Дагестан»</w:t>
      </w:r>
      <w:r w:rsidRPr="008D08F2">
        <w:t xml:space="preserve">, 31.12.2004, </w:t>
      </w:r>
      <w:r>
        <w:t>№</w:t>
      </w:r>
      <w:r w:rsidRPr="008D08F2">
        <w:t xml:space="preserve"> 12 (I), ст. 979.</w:t>
      </w:r>
    </w:p>
  </w:footnote>
  <w:footnote w:id="6">
    <w:p w:rsidR="002255E6" w:rsidRDefault="002255E6" w:rsidP="002255E6">
      <w:pPr>
        <w:autoSpaceDE w:val="0"/>
        <w:autoSpaceDN w:val="0"/>
        <w:adjustRightInd w:val="0"/>
        <w:jc w:val="both"/>
      </w:pPr>
      <w:r>
        <w:rPr>
          <w:rStyle w:val="af0"/>
        </w:rPr>
        <w:footnoteRef/>
      </w:r>
      <w:r>
        <w:t xml:space="preserve"> Официальный интернет-портал правовой информации http://www.pravo.gov.ru, 25.07.2018, N 0500201807250007</w:t>
      </w:r>
    </w:p>
    <w:p w:rsidR="002255E6" w:rsidRDefault="002255E6" w:rsidP="002255E6">
      <w:pPr>
        <w:pStyle w:val="a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099" w:rsidRDefault="00BE7297" w:rsidP="007F0C7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6109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61099" w:rsidRDefault="0006109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099" w:rsidRPr="00322088" w:rsidRDefault="00BE7297" w:rsidP="007F0C73">
    <w:pPr>
      <w:pStyle w:val="a5"/>
      <w:framePr w:wrap="around" w:vAnchor="text" w:hAnchor="margin" w:xAlign="center" w:y="1"/>
      <w:rPr>
        <w:rStyle w:val="a6"/>
        <w:sz w:val="28"/>
        <w:szCs w:val="28"/>
      </w:rPr>
    </w:pPr>
    <w:r w:rsidRPr="00322088">
      <w:rPr>
        <w:rStyle w:val="a6"/>
        <w:sz w:val="28"/>
        <w:szCs w:val="28"/>
      </w:rPr>
      <w:fldChar w:fldCharType="begin"/>
    </w:r>
    <w:r w:rsidR="00061099" w:rsidRPr="00322088">
      <w:rPr>
        <w:rStyle w:val="a6"/>
        <w:sz w:val="28"/>
        <w:szCs w:val="28"/>
      </w:rPr>
      <w:instrText xml:space="preserve">PAGE  </w:instrText>
    </w:r>
    <w:r w:rsidRPr="00322088">
      <w:rPr>
        <w:rStyle w:val="a6"/>
        <w:sz w:val="28"/>
        <w:szCs w:val="28"/>
      </w:rPr>
      <w:fldChar w:fldCharType="separate"/>
    </w:r>
    <w:r w:rsidR="00E25539">
      <w:rPr>
        <w:rStyle w:val="a6"/>
        <w:noProof/>
        <w:sz w:val="28"/>
        <w:szCs w:val="28"/>
      </w:rPr>
      <w:t>6</w:t>
    </w:r>
    <w:r w:rsidRPr="00322088">
      <w:rPr>
        <w:rStyle w:val="a6"/>
        <w:sz w:val="28"/>
        <w:szCs w:val="28"/>
      </w:rPr>
      <w:fldChar w:fldCharType="end"/>
    </w:r>
  </w:p>
  <w:p w:rsidR="00061099" w:rsidRDefault="0006109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47B3"/>
    <w:multiLevelType w:val="singleLevel"/>
    <w:tmpl w:val="A0A41F4A"/>
    <w:lvl w:ilvl="0">
      <w:start w:val="10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BCA69C6"/>
    <w:multiLevelType w:val="singleLevel"/>
    <w:tmpl w:val="5D96B4D6"/>
    <w:lvl w:ilvl="0">
      <w:start w:val="6"/>
      <w:numFmt w:val="decimal"/>
      <w:lvlText w:val="%1."/>
      <w:legacy w:legacy="1" w:legacySpace="0" w:legacyIndent="407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41A30C1"/>
    <w:multiLevelType w:val="singleLevel"/>
    <w:tmpl w:val="28B64C24"/>
    <w:lvl w:ilvl="0">
      <w:start w:val="10"/>
      <w:numFmt w:val="decimal"/>
      <w:lvlText w:val="%1)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6AD77B4"/>
    <w:multiLevelType w:val="hybridMultilevel"/>
    <w:tmpl w:val="EC60D0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E541274"/>
    <w:multiLevelType w:val="hybridMultilevel"/>
    <w:tmpl w:val="B73298AA"/>
    <w:lvl w:ilvl="0" w:tplc="35E606A8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9536D2A"/>
    <w:multiLevelType w:val="singleLevel"/>
    <w:tmpl w:val="81701C24"/>
    <w:lvl w:ilvl="0">
      <w:start w:val="1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613D2D8E"/>
    <w:multiLevelType w:val="hybridMultilevel"/>
    <w:tmpl w:val="48100116"/>
    <w:lvl w:ilvl="0" w:tplc="FFB68F4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B284C10">
      <w:numFmt w:val="none"/>
      <w:lvlText w:val=""/>
      <w:lvlJc w:val="left"/>
      <w:pPr>
        <w:tabs>
          <w:tab w:val="num" w:pos="360"/>
        </w:tabs>
      </w:pPr>
    </w:lvl>
    <w:lvl w:ilvl="2" w:tplc="842295C0">
      <w:numFmt w:val="none"/>
      <w:lvlText w:val=""/>
      <w:lvlJc w:val="left"/>
      <w:pPr>
        <w:tabs>
          <w:tab w:val="num" w:pos="360"/>
        </w:tabs>
      </w:pPr>
    </w:lvl>
    <w:lvl w:ilvl="3" w:tplc="8A74F0B8">
      <w:numFmt w:val="none"/>
      <w:lvlText w:val=""/>
      <w:lvlJc w:val="left"/>
      <w:pPr>
        <w:tabs>
          <w:tab w:val="num" w:pos="360"/>
        </w:tabs>
      </w:pPr>
    </w:lvl>
    <w:lvl w:ilvl="4" w:tplc="7772E876">
      <w:numFmt w:val="none"/>
      <w:lvlText w:val=""/>
      <w:lvlJc w:val="left"/>
      <w:pPr>
        <w:tabs>
          <w:tab w:val="num" w:pos="360"/>
        </w:tabs>
      </w:pPr>
    </w:lvl>
    <w:lvl w:ilvl="5" w:tplc="80DC1B24">
      <w:numFmt w:val="none"/>
      <w:lvlText w:val=""/>
      <w:lvlJc w:val="left"/>
      <w:pPr>
        <w:tabs>
          <w:tab w:val="num" w:pos="360"/>
        </w:tabs>
      </w:pPr>
    </w:lvl>
    <w:lvl w:ilvl="6" w:tplc="9412E1DE">
      <w:numFmt w:val="none"/>
      <w:lvlText w:val=""/>
      <w:lvlJc w:val="left"/>
      <w:pPr>
        <w:tabs>
          <w:tab w:val="num" w:pos="360"/>
        </w:tabs>
      </w:pPr>
    </w:lvl>
    <w:lvl w:ilvl="7" w:tplc="97EA6E52">
      <w:numFmt w:val="none"/>
      <w:lvlText w:val=""/>
      <w:lvlJc w:val="left"/>
      <w:pPr>
        <w:tabs>
          <w:tab w:val="num" w:pos="360"/>
        </w:tabs>
      </w:pPr>
    </w:lvl>
    <w:lvl w:ilvl="8" w:tplc="C2607750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62453FF2"/>
    <w:multiLevelType w:val="multilevel"/>
    <w:tmpl w:val="CD12D87C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5" w:hanging="1800"/>
      </w:pPr>
      <w:rPr>
        <w:rFonts w:hint="default"/>
      </w:rPr>
    </w:lvl>
  </w:abstractNum>
  <w:abstractNum w:abstractNumId="8" w15:restartNumberingAfterBreak="0">
    <w:nsid w:val="65720F70"/>
    <w:multiLevelType w:val="hybridMultilevel"/>
    <w:tmpl w:val="15560820"/>
    <w:lvl w:ilvl="0" w:tplc="258CC500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B11A7B"/>
    <w:multiLevelType w:val="multilevel"/>
    <w:tmpl w:val="48100116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728E0307"/>
    <w:multiLevelType w:val="singleLevel"/>
    <w:tmpl w:val="4DB8E0E2"/>
    <w:lvl w:ilvl="0">
      <w:start w:val="1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7B541C84"/>
    <w:multiLevelType w:val="singleLevel"/>
    <w:tmpl w:val="30F6A6E6"/>
    <w:lvl w:ilvl="0">
      <w:start w:val="5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7BC74A96"/>
    <w:multiLevelType w:val="singleLevel"/>
    <w:tmpl w:val="5C8E0BB2"/>
    <w:lvl w:ilvl="0">
      <w:start w:val="3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7EB94CD9"/>
    <w:multiLevelType w:val="singleLevel"/>
    <w:tmpl w:val="AD98481E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11"/>
  </w:num>
  <w:num w:numId="5">
    <w:abstractNumId w:val="5"/>
  </w:num>
  <w:num w:numId="6">
    <w:abstractNumId w:val="0"/>
  </w:num>
  <w:num w:numId="7">
    <w:abstractNumId w:val="10"/>
  </w:num>
  <w:num w:numId="8">
    <w:abstractNumId w:val="13"/>
  </w:num>
  <w:num w:numId="9">
    <w:abstractNumId w:val="2"/>
  </w:num>
  <w:num w:numId="10">
    <w:abstractNumId w:val="12"/>
  </w:num>
  <w:num w:numId="11">
    <w:abstractNumId w:val="1"/>
  </w:num>
  <w:num w:numId="12">
    <w:abstractNumId w:val="8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6A6A"/>
    <w:rsid w:val="00002FA1"/>
    <w:rsid w:val="0001353F"/>
    <w:rsid w:val="00020D4C"/>
    <w:rsid w:val="000240E8"/>
    <w:rsid w:val="00061099"/>
    <w:rsid w:val="00080457"/>
    <w:rsid w:val="00080E7B"/>
    <w:rsid w:val="00081D11"/>
    <w:rsid w:val="00081E8F"/>
    <w:rsid w:val="0009413F"/>
    <w:rsid w:val="000A2E2E"/>
    <w:rsid w:val="000C5445"/>
    <w:rsid w:val="000E5FC5"/>
    <w:rsid w:val="000F4251"/>
    <w:rsid w:val="000F7FA0"/>
    <w:rsid w:val="00102314"/>
    <w:rsid w:val="0010385B"/>
    <w:rsid w:val="00105B63"/>
    <w:rsid w:val="001066FA"/>
    <w:rsid w:val="00106C8E"/>
    <w:rsid w:val="00117C3B"/>
    <w:rsid w:val="00133016"/>
    <w:rsid w:val="00135279"/>
    <w:rsid w:val="001429AC"/>
    <w:rsid w:val="00153ED9"/>
    <w:rsid w:val="001542BA"/>
    <w:rsid w:val="00164F9B"/>
    <w:rsid w:val="00166FE6"/>
    <w:rsid w:val="001704FC"/>
    <w:rsid w:val="001743DA"/>
    <w:rsid w:val="001B1E6D"/>
    <w:rsid w:val="001B6DDC"/>
    <w:rsid w:val="001D0A04"/>
    <w:rsid w:val="001D385F"/>
    <w:rsid w:val="001E4631"/>
    <w:rsid w:val="001E79AB"/>
    <w:rsid w:val="001F47A8"/>
    <w:rsid w:val="0022001B"/>
    <w:rsid w:val="0022282A"/>
    <w:rsid w:val="002247E5"/>
    <w:rsid w:val="002255E6"/>
    <w:rsid w:val="002622FE"/>
    <w:rsid w:val="0026238B"/>
    <w:rsid w:val="0026608A"/>
    <w:rsid w:val="0026698C"/>
    <w:rsid w:val="0027537A"/>
    <w:rsid w:val="00275B96"/>
    <w:rsid w:val="002932FD"/>
    <w:rsid w:val="002A6A6A"/>
    <w:rsid w:val="002C35D5"/>
    <w:rsid w:val="002D1294"/>
    <w:rsid w:val="002E1E97"/>
    <w:rsid w:val="002E3893"/>
    <w:rsid w:val="002F6F5E"/>
    <w:rsid w:val="0030601E"/>
    <w:rsid w:val="003065F7"/>
    <w:rsid w:val="003066EA"/>
    <w:rsid w:val="003107B9"/>
    <w:rsid w:val="00321D2A"/>
    <w:rsid w:val="00322088"/>
    <w:rsid w:val="003234F4"/>
    <w:rsid w:val="00337CAD"/>
    <w:rsid w:val="00362774"/>
    <w:rsid w:val="00363395"/>
    <w:rsid w:val="00375BC7"/>
    <w:rsid w:val="00383694"/>
    <w:rsid w:val="00387A64"/>
    <w:rsid w:val="00396CB7"/>
    <w:rsid w:val="003B0E41"/>
    <w:rsid w:val="003C0CA7"/>
    <w:rsid w:val="003C2A1B"/>
    <w:rsid w:val="003D0F11"/>
    <w:rsid w:val="003D33E1"/>
    <w:rsid w:val="003E0562"/>
    <w:rsid w:val="00405BFB"/>
    <w:rsid w:val="00410672"/>
    <w:rsid w:val="00411E19"/>
    <w:rsid w:val="0041539F"/>
    <w:rsid w:val="004264C8"/>
    <w:rsid w:val="00427167"/>
    <w:rsid w:val="00435970"/>
    <w:rsid w:val="0044442E"/>
    <w:rsid w:val="004602AB"/>
    <w:rsid w:val="00471D05"/>
    <w:rsid w:val="00480FB8"/>
    <w:rsid w:val="00493F16"/>
    <w:rsid w:val="004B303C"/>
    <w:rsid w:val="004B3E2D"/>
    <w:rsid w:val="004C0968"/>
    <w:rsid w:val="004D2DE5"/>
    <w:rsid w:val="004D2FB5"/>
    <w:rsid w:val="004E19FB"/>
    <w:rsid w:val="004E27D0"/>
    <w:rsid w:val="004E46E7"/>
    <w:rsid w:val="004F7877"/>
    <w:rsid w:val="00513ABB"/>
    <w:rsid w:val="00520A1B"/>
    <w:rsid w:val="00524074"/>
    <w:rsid w:val="00531842"/>
    <w:rsid w:val="005344ED"/>
    <w:rsid w:val="00535540"/>
    <w:rsid w:val="00541B9C"/>
    <w:rsid w:val="00581E21"/>
    <w:rsid w:val="00587133"/>
    <w:rsid w:val="00587CB8"/>
    <w:rsid w:val="0059133A"/>
    <w:rsid w:val="005A1F42"/>
    <w:rsid w:val="005A5ED8"/>
    <w:rsid w:val="005B033D"/>
    <w:rsid w:val="005B1C27"/>
    <w:rsid w:val="005B79E1"/>
    <w:rsid w:val="005D176E"/>
    <w:rsid w:val="005D5D1B"/>
    <w:rsid w:val="005E284C"/>
    <w:rsid w:val="005F04D5"/>
    <w:rsid w:val="005F245C"/>
    <w:rsid w:val="005F2B4E"/>
    <w:rsid w:val="005F312C"/>
    <w:rsid w:val="005F7EDC"/>
    <w:rsid w:val="00613547"/>
    <w:rsid w:val="006160CC"/>
    <w:rsid w:val="006264A4"/>
    <w:rsid w:val="00627F6A"/>
    <w:rsid w:val="00632A9F"/>
    <w:rsid w:val="00634598"/>
    <w:rsid w:val="00656DAC"/>
    <w:rsid w:val="00662AFF"/>
    <w:rsid w:val="00670410"/>
    <w:rsid w:val="00671427"/>
    <w:rsid w:val="00671697"/>
    <w:rsid w:val="00675D0D"/>
    <w:rsid w:val="006A01D8"/>
    <w:rsid w:val="006A41A5"/>
    <w:rsid w:val="006B5E8E"/>
    <w:rsid w:val="006B6D86"/>
    <w:rsid w:val="006B7AC1"/>
    <w:rsid w:val="006C18C9"/>
    <w:rsid w:val="006C2E39"/>
    <w:rsid w:val="006C3753"/>
    <w:rsid w:val="006F0238"/>
    <w:rsid w:val="006F6C60"/>
    <w:rsid w:val="00700816"/>
    <w:rsid w:val="00707B7D"/>
    <w:rsid w:val="00711D4E"/>
    <w:rsid w:val="00732FE7"/>
    <w:rsid w:val="00741425"/>
    <w:rsid w:val="0074736E"/>
    <w:rsid w:val="00751F13"/>
    <w:rsid w:val="00752AA4"/>
    <w:rsid w:val="00753370"/>
    <w:rsid w:val="00755DE4"/>
    <w:rsid w:val="00763832"/>
    <w:rsid w:val="00765AD9"/>
    <w:rsid w:val="007739CB"/>
    <w:rsid w:val="00791AB3"/>
    <w:rsid w:val="007B0E2F"/>
    <w:rsid w:val="007C2FF8"/>
    <w:rsid w:val="007C7DF7"/>
    <w:rsid w:val="007E0A75"/>
    <w:rsid w:val="007E24F4"/>
    <w:rsid w:val="007E4A5A"/>
    <w:rsid w:val="007F0C73"/>
    <w:rsid w:val="007F4430"/>
    <w:rsid w:val="0081109A"/>
    <w:rsid w:val="00812CEB"/>
    <w:rsid w:val="008316DC"/>
    <w:rsid w:val="008342B2"/>
    <w:rsid w:val="00842D51"/>
    <w:rsid w:val="00866A02"/>
    <w:rsid w:val="00876F3A"/>
    <w:rsid w:val="00886DE6"/>
    <w:rsid w:val="00894A4D"/>
    <w:rsid w:val="008A0E9D"/>
    <w:rsid w:val="008A7196"/>
    <w:rsid w:val="008C16A7"/>
    <w:rsid w:val="008C7067"/>
    <w:rsid w:val="008C757D"/>
    <w:rsid w:val="008D71B2"/>
    <w:rsid w:val="008F3E1E"/>
    <w:rsid w:val="008F7AA1"/>
    <w:rsid w:val="00900E8F"/>
    <w:rsid w:val="00906EA1"/>
    <w:rsid w:val="00934B66"/>
    <w:rsid w:val="00940BC7"/>
    <w:rsid w:val="00944401"/>
    <w:rsid w:val="00957CB4"/>
    <w:rsid w:val="009616E0"/>
    <w:rsid w:val="00965D16"/>
    <w:rsid w:val="00965DB0"/>
    <w:rsid w:val="00980BAF"/>
    <w:rsid w:val="00984ACD"/>
    <w:rsid w:val="009B72CB"/>
    <w:rsid w:val="009C0C6D"/>
    <w:rsid w:val="009E3681"/>
    <w:rsid w:val="009E57F0"/>
    <w:rsid w:val="009F3737"/>
    <w:rsid w:val="009F659B"/>
    <w:rsid w:val="009F6F20"/>
    <w:rsid w:val="00A010E7"/>
    <w:rsid w:val="00A0228E"/>
    <w:rsid w:val="00A134C2"/>
    <w:rsid w:val="00A3093E"/>
    <w:rsid w:val="00A43CFB"/>
    <w:rsid w:val="00A5785F"/>
    <w:rsid w:val="00A60C79"/>
    <w:rsid w:val="00A676C5"/>
    <w:rsid w:val="00A74577"/>
    <w:rsid w:val="00A779C4"/>
    <w:rsid w:val="00A90E4B"/>
    <w:rsid w:val="00A92A4B"/>
    <w:rsid w:val="00AA02F8"/>
    <w:rsid w:val="00AA08D5"/>
    <w:rsid w:val="00AB3B6A"/>
    <w:rsid w:val="00AB701D"/>
    <w:rsid w:val="00AC3847"/>
    <w:rsid w:val="00AC69E0"/>
    <w:rsid w:val="00AC78B4"/>
    <w:rsid w:val="00AD7B0E"/>
    <w:rsid w:val="00B0039C"/>
    <w:rsid w:val="00B016A6"/>
    <w:rsid w:val="00B45AD6"/>
    <w:rsid w:val="00B6018B"/>
    <w:rsid w:val="00B64068"/>
    <w:rsid w:val="00B719DD"/>
    <w:rsid w:val="00B719E3"/>
    <w:rsid w:val="00B74E52"/>
    <w:rsid w:val="00B94A00"/>
    <w:rsid w:val="00BA570B"/>
    <w:rsid w:val="00BA6D01"/>
    <w:rsid w:val="00BA7BA4"/>
    <w:rsid w:val="00BB1754"/>
    <w:rsid w:val="00BB750D"/>
    <w:rsid w:val="00BC162B"/>
    <w:rsid w:val="00BD2C0E"/>
    <w:rsid w:val="00BD2EF9"/>
    <w:rsid w:val="00BE1C67"/>
    <w:rsid w:val="00BE28C7"/>
    <w:rsid w:val="00BE7297"/>
    <w:rsid w:val="00BF1450"/>
    <w:rsid w:val="00BF4F17"/>
    <w:rsid w:val="00BF5287"/>
    <w:rsid w:val="00C00386"/>
    <w:rsid w:val="00C1252D"/>
    <w:rsid w:val="00C14B33"/>
    <w:rsid w:val="00C1752A"/>
    <w:rsid w:val="00C25043"/>
    <w:rsid w:val="00C32151"/>
    <w:rsid w:val="00C33528"/>
    <w:rsid w:val="00C3639E"/>
    <w:rsid w:val="00C41524"/>
    <w:rsid w:val="00C55272"/>
    <w:rsid w:val="00C602EA"/>
    <w:rsid w:val="00C725C7"/>
    <w:rsid w:val="00C747F1"/>
    <w:rsid w:val="00C77F20"/>
    <w:rsid w:val="00C90202"/>
    <w:rsid w:val="00C95367"/>
    <w:rsid w:val="00CA1FA4"/>
    <w:rsid w:val="00CA77D9"/>
    <w:rsid w:val="00CB0851"/>
    <w:rsid w:val="00CB586E"/>
    <w:rsid w:val="00CC6DB0"/>
    <w:rsid w:val="00CC6E21"/>
    <w:rsid w:val="00CD407E"/>
    <w:rsid w:val="00CD536D"/>
    <w:rsid w:val="00CE3CAC"/>
    <w:rsid w:val="00D12D75"/>
    <w:rsid w:val="00D13579"/>
    <w:rsid w:val="00D167D8"/>
    <w:rsid w:val="00D33285"/>
    <w:rsid w:val="00D33A67"/>
    <w:rsid w:val="00D3750E"/>
    <w:rsid w:val="00D41189"/>
    <w:rsid w:val="00D426AF"/>
    <w:rsid w:val="00D54C7F"/>
    <w:rsid w:val="00D75DE0"/>
    <w:rsid w:val="00D801C7"/>
    <w:rsid w:val="00DA59FD"/>
    <w:rsid w:val="00DA69F8"/>
    <w:rsid w:val="00DA7CC8"/>
    <w:rsid w:val="00DB71F8"/>
    <w:rsid w:val="00DB7963"/>
    <w:rsid w:val="00DC00BE"/>
    <w:rsid w:val="00DC0989"/>
    <w:rsid w:val="00DC2B99"/>
    <w:rsid w:val="00DE0A11"/>
    <w:rsid w:val="00DE26F1"/>
    <w:rsid w:val="00E009CF"/>
    <w:rsid w:val="00E040DF"/>
    <w:rsid w:val="00E12ED2"/>
    <w:rsid w:val="00E220DE"/>
    <w:rsid w:val="00E25539"/>
    <w:rsid w:val="00E27368"/>
    <w:rsid w:val="00E47FB3"/>
    <w:rsid w:val="00E556A6"/>
    <w:rsid w:val="00E81AD2"/>
    <w:rsid w:val="00E83190"/>
    <w:rsid w:val="00E87EA0"/>
    <w:rsid w:val="00E916D6"/>
    <w:rsid w:val="00E93DB6"/>
    <w:rsid w:val="00EA1C55"/>
    <w:rsid w:val="00EA3F40"/>
    <w:rsid w:val="00EA4007"/>
    <w:rsid w:val="00EA5E87"/>
    <w:rsid w:val="00EC12E9"/>
    <w:rsid w:val="00EF31C1"/>
    <w:rsid w:val="00EF5BFF"/>
    <w:rsid w:val="00F01227"/>
    <w:rsid w:val="00F029A9"/>
    <w:rsid w:val="00F06A16"/>
    <w:rsid w:val="00F205B5"/>
    <w:rsid w:val="00F222A2"/>
    <w:rsid w:val="00F229B8"/>
    <w:rsid w:val="00F4007C"/>
    <w:rsid w:val="00F5733A"/>
    <w:rsid w:val="00F57D52"/>
    <w:rsid w:val="00F65000"/>
    <w:rsid w:val="00F747C4"/>
    <w:rsid w:val="00FA75E5"/>
    <w:rsid w:val="00FC1DC3"/>
    <w:rsid w:val="00FE037C"/>
    <w:rsid w:val="00FE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E42518"/>
  <w15:docId w15:val="{FE385628-AFB2-422B-AF71-BD4E92959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A6A"/>
  </w:style>
  <w:style w:type="paragraph" w:styleId="1">
    <w:name w:val="heading 1"/>
    <w:basedOn w:val="a"/>
    <w:next w:val="a"/>
    <w:link w:val="10"/>
    <w:qFormat/>
    <w:rsid w:val="002A6A6A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A6A6A"/>
    <w:pPr>
      <w:jc w:val="both"/>
    </w:pPr>
    <w:rPr>
      <w:sz w:val="28"/>
    </w:rPr>
  </w:style>
  <w:style w:type="paragraph" w:styleId="3">
    <w:name w:val="Body Text Indent 3"/>
    <w:basedOn w:val="a"/>
    <w:rsid w:val="002A6A6A"/>
    <w:pPr>
      <w:ind w:left="5760"/>
    </w:pPr>
    <w:rPr>
      <w:sz w:val="28"/>
    </w:rPr>
  </w:style>
  <w:style w:type="paragraph" w:styleId="a5">
    <w:name w:val="header"/>
    <w:basedOn w:val="a"/>
    <w:rsid w:val="007F0C7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F0C73"/>
  </w:style>
  <w:style w:type="paragraph" w:styleId="a7">
    <w:name w:val="footer"/>
    <w:basedOn w:val="a"/>
    <w:link w:val="a8"/>
    <w:rsid w:val="007F0C73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627F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C78B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C78B4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AC78B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0">
    <w:name w:val="Заголовок 1 Знак"/>
    <w:link w:val="1"/>
    <w:rsid w:val="00D54C7F"/>
    <w:rPr>
      <w:sz w:val="28"/>
    </w:rPr>
  </w:style>
  <w:style w:type="table" w:styleId="aa">
    <w:name w:val="Table Grid"/>
    <w:basedOn w:val="a1"/>
    <w:rsid w:val="00DB79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endnote text"/>
    <w:basedOn w:val="a"/>
    <w:link w:val="ac"/>
    <w:rsid w:val="00435970"/>
  </w:style>
  <w:style w:type="character" w:customStyle="1" w:styleId="ac">
    <w:name w:val="Текст концевой сноски Знак"/>
    <w:basedOn w:val="a0"/>
    <w:link w:val="ab"/>
    <w:rsid w:val="00435970"/>
  </w:style>
  <w:style w:type="character" w:styleId="ad">
    <w:name w:val="endnote reference"/>
    <w:rsid w:val="00435970"/>
    <w:rPr>
      <w:vertAlign w:val="superscript"/>
    </w:rPr>
  </w:style>
  <w:style w:type="paragraph" w:styleId="ae">
    <w:name w:val="footnote text"/>
    <w:basedOn w:val="a"/>
    <w:link w:val="af"/>
    <w:uiPriority w:val="99"/>
    <w:rsid w:val="00435970"/>
  </w:style>
  <w:style w:type="character" w:customStyle="1" w:styleId="af">
    <w:name w:val="Текст сноски Знак"/>
    <w:basedOn w:val="a0"/>
    <w:link w:val="ae"/>
    <w:uiPriority w:val="99"/>
    <w:rsid w:val="00435970"/>
  </w:style>
  <w:style w:type="character" w:styleId="af0">
    <w:name w:val="footnote reference"/>
    <w:rsid w:val="00435970"/>
    <w:rPr>
      <w:vertAlign w:val="superscript"/>
    </w:rPr>
  </w:style>
  <w:style w:type="character" w:customStyle="1" w:styleId="a4">
    <w:name w:val="Основной текст Знак"/>
    <w:link w:val="a3"/>
    <w:rsid w:val="00080E7B"/>
    <w:rPr>
      <w:sz w:val="28"/>
    </w:rPr>
  </w:style>
  <w:style w:type="paragraph" w:customStyle="1" w:styleId="ConsPlusNormal">
    <w:name w:val="ConsPlusNormal"/>
    <w:rsid w:val="00BA7BA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8">
    <w:name w:val="Нижний колонтитул Знак"/>
    <w:basedOn w:val="a0"/>
    <w:link w:val="a7"/>
    <w:rsid w:val="00F01227"/>
  </w:style>
  <w:style w:type="paragraph" w:styleId="af1">
    <w:name w:val="No Spacing"/>
    <w:uiPriority w:val="1"/>
    <w:qFormat/>
    <w:rsid w:val="003D33E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59A2501C3C9D55BF2AE2835C06EFBB702DCBCE7CCDF2B13C1DEFFAD5r8M0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859A2501C3C9D55BF2AE2835C06EFBB702DCBCE7CCFF2B13C1DEFFAD5r8M0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3E48F-EA5A-4A85-86A8-C4EF66D91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6</Pages>
  <Words>1588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10624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pervova-eo</dc:creator>
  <cp:lastModifiedBy>Жамиля</cp:lastModifiedBy>
  <cp:revision>7</cp:revision>
  <cp:lastPrinted>2019-01-15T11:28:00Z</cp:lastPrinted>
  <dcterms:created xsi:type="dcterms:W3CDTF">2019-01-20T06:25:00Z</dcterms:created>
  <dcterms:modified xsi:type="dcterms:W3CDTF">2019-07-16T13:42:00Z</dcterms:modified>
</cp:coreProperties>
</file>