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1D2A" w:rsidRDefault="00133016" w:rsidP="00321D2A">
      <w:pPr>
        <w:ind w:left="6300" w:hanging="488"/>
        <w:jc w:val="center"/>
        <w:rPr>
          <w:sz w:val="28"/>
          <w:szCs w:val="24"/>
        </w:rPr>
      </w:pPr>
      <w:r>
        <w:rPr>
          <w:sz w:val="28"/>
          <w:szCs w:val="24"/>
        </w:rPr>
        <w:t>УТВЕРЖДЕН</w:t>
      </w:r>
      <w:r w:rsidR="003D33E1" w:rsidRPr="003D33E1">
        <w:rPr>
          <w:sz w:val="28"/>
          <w:szCs w:val="24"/>
        </w:rPr>
        <w:t xml:space="preserve"> </w:t>
      </w:r>
    </w:p>
    <w:p w:rsidR="00587CB8" w:rsidRPr="00C747F1" w:rsidRDefault="00FD5C55" w:rsidP="00247386">
      <w:pPr>
        <w:ind w:left="4962"/>
        <w:jc w:val="center"/>
        <w:rPr>
          <w:sz w:val="28"/>
          <w:szCs w:val="28"/>
        </w:rPr>
      </w:pPr>
      <w:r>
        <w:rPr>
          <w:sz w:val="28"/>
          <w:szCs w:val="28"/>
        </w:rPr>
        <w:t>п</w:t>
      </w:r>
      <w:r w:rsidR="003D33E1" w:rsidRPr="00C747F1">
        <w:rPr>
          <w:sz w:val="28"/>
          <w:szCs w:val="28"/>
        </w:rPr>
        <w:t>риказом</w:t>
      </w:r>
      <w:r w:rsidR="008C7067" w:rsidRPr="00C747F1">
        <w:rPr>
          <w:sz w:val="28"/>
          <w:szCs w:val="28"/>
        </w:rPr>
        <w:t xml:space="preserve"> Мини</w:t>
      </w:r>
      <w:r w:rsidR="00133016" w:rsidRPr="00C747F1">
        <w:rPr>
          <w:sz w:val="28"/>
          <w:szCs w:val="28"/>
        </w:rPr>
        <w:t xml:space="preserve">мущества </w:t>
      </w:r>
      <w:r w:rsidR="008C7067" w:rsidRPr="00C747F1">
        <w:rPr>
          <w:sz w:val="28"/>
          <w:szCs w:val="28"/>
        </w:rPr>
        <w:t>Дагестан</w:t>
      </w:r>
      <w:r w:rsidR="00133016" w:rsidRPr="00C747F1">
        <w:rPr>
          <w:sz w:val="28"/>
          <w:szCs w:val="28"/>
        </w:rPr>
        <w:t>а</w:t>
      </w:r>
    </w:p>
    <w:p w:rsidR="00587CB8" w:rsidRPr="00C747F1" w:rsidRDefault="00321D2A" w:rsidP="00247386">
      <w:pPr>
        <w:ind w:left="4678"/>
        <w:jc w:val="both"/>
        <w:rPr>
          <w:sz w:val="28"/>
          <w:szCs w:val="28"/>
        </w:rPr>
      </w:pPr>
      <w:r w:rsidRPr="00C747F1">
        <w:rPr>
          <w:sz w:val="28"/>
          <w:szCs w:val="28"/>
        </w:rPr>
        <w:t xml:space="preserve">от </w:t>
      </w:r>
      <w:r w:rsidR="00587CB8" w:rsidRPr="00C747F1">
        <w:rPr>
          <w:sz w:val="28"/>
          <w:szCs w:val="28"/>
        </w:rPr>
        <w:t>«___» _____________ 201</w:t>
      </w:r>
      <w:r w:rsidR="00C747F1">
        <w:rPr>
          <w:sz w:val="28"/>
          <w:szCs w:val="28"/>
        </w:rPr>
        <w:t xml:space="preserve">9 </w:t>
      </w:r>
      <w:r w:rsidR="00587CB8" w:rsidRPr="00C747F1">
        <w:rPr>
          <w:sz w:val="28"/>
          <w:szCs w:val="28"/>
        </w:rPr>
        <w:t>г.</w:t>
      </w:r>
      <w:r w:rsidRPr="00C747F1">
        <w:rPr>
          <w:sz w:val="28"/>
          <w:szCs w:val="28"/>
        </w:rPr>
        <w:t xml:space="preserve"> </w:t>
      </w:r>
      <w:r w:rsidR="00247386">
        <w:rPr>
          <w:sz w:val="28"/>
          <w:szCs w:val="28"/>
        </w:rPr>
        <w:t xml:space="preserve">№ </w:t>
      </w:r>
      <w:r w:rsidR="00FD5C55">
        <w:rPr>
          <w:sz w:val="28"/>
          <w:szCs w:val="28"/>
        </w:rPr>
        <w:t>_____</w:t>
      </w:r>
    </w:p>
    <w:p w:rsidR="005B79E1" w:rsidRPr="004C0968" w:rsidRDefault="005B79E1" w:rsidP="00D12D75">
      <w:pPr>
        <w:tabs>
          <w:tab w:val="left" w:pos="5400"/>
        </w:tabs>
        <w:ind w:left="6300"/>
        <w:jc w:val="center"/>
        <w:rPr>
          <w:sz w:val="26"/>
          <w:szCs w:val="26"/>
        </w:rPr>
      </w:pPr>
    </w:p>
    <w:p w:rsidR="006160CC" w:rsidRDefault="006160CC" w:rsidP="006160CC">
      <w:pPr>
        <w:pStyle w:val="1"/>
        <w:jc w:val="center"/>
      </w:pPr>
    </w:p>
    <w:p w:rsidR="004C0968" w:rsidRDefault="004C0968" w:rsidP="004C0968"/>
    <w:p w:rsidR="004C0968" w:rsidRDefault="004C0968" w:rsidP="004C0968"/>
    <w:p w:rsidR="004C0968" w:rsidRPr="004C0968" w:rsidRDefault="004C0968" w:rsidP="004C0968">
      <w:bookmarkStart w:id="0" w:name="_GoBack"/>
      <w:bookmarkEnd w:id="0"/>
    </w:p>
    <w:p w:rsidR="003D33E1" w:rsidRPr="002D1294" w:rsidRDefault="006160CC" w:rsidP="002D1294">
      <w:pPr>
        <w:pStyle w:val="1"/>
        <w:jc w:val="center"/>
        <w:rPr>
          <w:b/>
        </w:rPr>
      </w:pPr>
      <w:r w:rsidRPr="00BA7BA4">
        <w:rPr>
          <w:b/>
        </w:rPr>
        <w:t>РЕГЛАМЕНТ</w:t>
      </w:r>
    </w:p>
    <w:p w:rsidR="006160CC" w:rsidRPr="003D6A1F" w:rsidRDefault="00080457" w:rsidP="003D6A1F">
      <w:pPr>
        <w:jc w:val="center"/>
        <w:rPr>
          <w:b/>
          <w:sz w:val="28"/>
        </w:rPr>
      </w:pPr>
      <w:r w:rsidRPr="003D6A1F">
        <w:rPr>
          <w:b/>
          <w:sz w:val="28"/>
          <w:szCs w:val="28"/>
        </w:rPr>
        <w:t>рассмотрения</w:t>
      </w:r>
      <w:r w:rsidR="003D33E1" w:rsidRPr="003D6A1F">
        <w:rPr>
          <w:b/>
          <w:sz w:val="28"/>
          <w:szCs w:val="28"/>
        </w:rPr>
        <w:t xml:space="preserve"> </w:t>
      </w:r>
      <w:r w:rsidR="003D33E1" w:rsidRPr="003D6A1F">
        <w:rPr>
          <w:b/>
          <w:bCs/>
          <w:sz w:val="28"/>
          <w:szCs w:val="28"/>
        </w:rPr>
        <w:t>Министерств</w:t>
      </w:r>
      <w:r w:rsidRPr="003D6A1F">
        <w:rPr>
          <w:b/>
          <w:bCs/>
          <w:sz w:val="28"/>
          <w:szCs w:val="28"/>
        </w:rPr>
        <w:t>ом</w:t>
      </w:r>
      <w:r w:rsidR="003D33E1" w:rsidRPr="003D6A1F">
        <w:rPr>
          <w:b/>
          <w:bCs/>
          <w:sz w:val="28"/>
          <w:szCs w:val="28"/>
        </w:rPr>
        <w:t xml:space="preserve"> по земельным и имущественным отношениям Республики Дагестан </w:t>
      </w:r>
      <w:r w:rsidR="0086404C" w:rsidRPr="003D6A1F">
        <w:rPr>
          <w:b/>
          <w:bCs/>
          <w:sz w:val="28"/>
          <w:szCs w:val="28"/>
        </w:rPr>
        <w:t>обращений</w:t>
      </w:r>
      <w:r w:rsidR="003D6A1F" w:rsidRPr="003D6A1F">
        <w:rPr>
          <w:b/>
          <w:sz w:val="28"/>
          <w:szCs w:val="28"/>
        </w:rPr>
        <w:t xml:space="preserve"> о согласовании сделок, связанных с передачей </w:t>
      </w:r>
      <w:r w:rsidR="003D6A1F" w:rsidRPr="003D6A1F">
        <w:rPr>
          <w:b/>
          <w:bCs/>
          <w:sz w:val="28"/>
          <w:szCs w:val="28"/>
        </w:rPr>
        <w:t>в безвозмездное пользование</w:t>
      </w:r>
      <w:r w:rsidR="003D6A1F" w:rsidRPr="003D6A1F">
        <w:rPr>
          <w:b/>
          <w:sz w:val="28"/>
          <w:szCs w:val="28"/>
        </w:rPr>
        <w:t xml:space="preserve"> имущества, </w:t>
      </w:r>
      <w:r w:rsidR="003D6A1F" w:rsidRPr="003D6A1F">
        <w:rPr>
          <w:b/>
          <w:sz w:val="28"/>
        </w:rPr>
        <w:t xml:space="preserve">закрепленного на праве оперативного управления за органами государственной власти </w:t>
      </w:r>
      <w:r w:rsidR="003D6A1F">
        <w:rPr>
          <w:b/>
          <w:sz w:val="28"/>
        </w:rPr>
        <w:t xml:space="preserve">                 </w:t>
      </w:r>
      <w:r w:rsidR="003D6A1F" w:rsidRPr="003D6A1F">
        <w:rPr>
          <w:b/>
          <w:sz w:val="28"/>
        </w:rPr>
        <w:t>Республики Дагестан</w:t>
      </w:r>
    </w:p>
    <w:p w:rsidR="003D6A1F" w:rsidRPr="003D6A1F" w:rsidRDefault="003D6A1F" w:rsidP="003D6A1F">
      <w:pPr>
        <w:jc w:val="center"/>
        <w:rPr>
          <w:b/>
          <w:sz w:val="28"/>
        </w:rPr>
      </w:pPr>
    </w:p>
    <w:p w:rsidR="003D6A1F" w:rsidRPr="003D33E1" w:rsidRDefault="003D6A1F" w:rsidP="003D6A1F">
      <w:pPr>
        <w:jc w:val="center"/>
        <w:rPr>
          <w:sz w:val="28"/>
          <w:szCs w:val="28"/>
        </w:rPr>
      </w:pPr>
    </w:p>
    <w:p w:rsidR="006160CC" w:rsidRPr="0086404C" w:rsidRDefault="006160CC" w:rsidP="0086404C">
      <w:pPr>
        <w:pStyle w:val="af1"/>
        <w:spacing w:line="360" w:lineRule="auto"/>
        <w:ind w:firstLine="709"/>
        <w:jc w:val="both"/>
        <w:rPr>
          <w:bCs/>
          <w:szCs w:val="28"/>
        </w:rPr>
      </w:pPr>
      <w:r w:rsidRPr="004C31CE">
        <w:rPr>
          <w:rFonts w:ascii="Times New Roman" w:hAnsi="Times New Roman" w:cs="Times New Roman"/>
          <w:sz w:val="28"/>
          <w:szCs w:val="28"/>
        </w:rPr>
        <w:t xml:space="preserve">1. Настоящий Регламент определяет порядок </w:t>
      </w:r>
      <w:r w:rsidR="00080457" w:rsidRPr="004C31CE">
        <w:rPr>
          <w:rFonts w:ascii="Times New Roman" w:hAnsi="Times New Roman" w:cs="Times New Roman"/>
          <w:sz w:val="28"/>
          <w:szCs w:val="28"/>
        </w:rPr>
        <w:t>рассмотрения</w:t>
      </w:r>
      <w:r w:rsidRPr="004C31CE">
        <w:rPr>
          <w:rFonts w:ascii="Times New Roman" w:hAnsi="Times New Roman" w:cs="Times New Roman"/>
          <w:sz w:val="28"/>
          <w:szCs w:val="28"/>
        </w:rPr>
        <w:t xml:space="preserve"> </w:t>
      </w:r>
      <w:r w:rsidR="00BA7BA4" w:rsidRPr="004C31CE">
        <w:rPr>
          <w:rFonts w:ascii="Times New Roman" w:hAnsi="Times New Roman" w:cs="Times New Roman"/>
          <w:sz w:val="28"/>
          <w:szCs w:val="28"/>
        </w:rPr>
        <w:t xml:space="preserve">в </w:t>
      </w:r>
      <w:r w:rsidRPr="004C31CE">
        <w:rPr>
          <w:rFonts w:ascii="Times New Roman" w:hAnsi="Times New Roman" w:cs="Times New Roman"/>
          <w:sz w:val="28"/>
          <w:szCs w:val="28"/>
        </w:rPr>
        <w:t>Министерств</w:t>
      </w:r>
      <w:r w:rsidR="00BA7BA4" w:rsidRPr="004C31CE">
        <w:rPr>
          <w:rFonts w:ascii="Times New Roman" w:hAnsi="Times New Roman" w:cs="Times New Roman"/>
          <w:sz w:val="28"/>
          <w:szCs w:val="28"/>
        </w:rPr>
        <w:t>е</w:t>
      </w:r>
      <w:r w:rsidRPr="004C31CE">
        <w:rPr>
          <w:rFonts w:ascii="Times New Roman" w:hAnsi="Times New Roman" w:cs="Times New Roman"/>
          <w:sz w:val="28"/>
          <w:szCs w:val="28"/>
        </w:rPr>
        <w:t xml:space="preserve"> по земельным и имущественным отношениям Республики Дагестан (далее </w:t>
      </w:r>
      <w:r w:rsidR="004264C8" w:rsidRPr="004C31CE">
        <w:rPr>
          <w:rFonts w:ascii="Times New Roman" w:hAnsi="Times New Roman" w:cs="Times New Roman"/>
          <w:bCs/>
          <w:sz w:val="28"/>
          <w:szCs w:val="28"/>
        </w:rPr>
        <w:t>–</w:t>
      </w:r>
      <w:r w:rsidRPr="004C31CE">
        <w:rPr>
          <w:rFonts w:ascii="Times New Roman" w:hAnsi="Times New Roman" w:cs="Times New Roman"/>
          <w:sz w:val="28"/>
          <w:szCs w:val="28"/>
        </w:rPr>
        <w:t xml:space="preserve"> Министерство) </w:t>
      </w:r>
      <w:r w:rsidR="0086404C" w:rsidRPr="003D33E1">
        <w:rPr>
          <w:rFonts w:ascii="Times New Roman" w:hAnsi="Times New Roman" w:cs="Times New Roman"/>
          <w:bCs/>
          <w:sz w:val="28"/>
          <w:szCs w:val="28"/>
        </w:rPr>
        <w:t>обращений</w:t>
      </w:r>
      <w:r w:rsidR="003D6A1F" w:rsidRPr="00E62B20">
        <w:rPr>
          <w:rFonts w:ascii="Times New Roman" w:hAnsi="Times New Roman" w:cs="Times New Roman"/>
          <w:sz w:val="28"/>
          <w:szCs w:val="28"/>
        </w:rPr>
        <w:t xml:space="preserve"> о согласовании сделок, связанных</w:t>
      </w:r>
      <w:r w:rsidR="003D6A1F">
        <w:rPr>
          <w:rFonts w:ascii="Times New Roman" w:hAnsi="Times New Roman" w:cs="Times New Roman"/>
          <w:sz w:val="28"/>
          <w:szCs w:val="28"/>
        </w:rPr>
        <w:t xml:space="preserve"> </w:t>
      </w:r>
      <w:r w:rsidR="003D6A1F" w:rsidRPr="00E62B20">
        <w:rPr>
          <w:rFonts w:ascii="Times New Roman" w:hAnsi="Times New Roman" w:cs="Times New Roman"/>
          <w:sz w:val="28"/>
          <w:szCs w:val="28"/>
        </w:rPr>
        <w:t xml:space="preserve">с передачей </w:t>
      </w:r>
      <w:r w:rsidR="003D6A1F">
        <w:rPr>
          <w:rFonts w:ascii="Times New Roman" w:hAnsi="Times New Roman" w:cs="Times New Roman"/>
          <w:bCs/>
          <w:sz w:val="28"/>
          <w:szCs w:val="28"/>
        </w:rPr>
        <w:t>в безвозмездное пользование</w:t>
      </w:r>
      <w:r w:rsidR="003D6A1F" w:rsidRPr="00E62B20">
        <w:rPr>
          <w:rFonts w:ascii="Times New Roman" w:hAnsi="Times New Roman" w:cs="Times New Roman"/>
          <w:sz w:val="28"/>
          <w:szCs w:val="28"/>
        </w:rPr>
        <w:t xml:space="preserve"> имущества</w:t>
      </w:r>
      <w:r w:rsidR="003D6A1F">
        <w:rPr>
          <w:rFonts w:ascii="Times New Roman" w:hAnsi="Times New Roman" w:cs="Times New Roman"/>
          <w:sz w:val="28"/>
          <w:szCs w:val="28"/>
        </w:rPr>
        <w:t>,</w:t>
      </w:r>
      <w:r w:rsidR="003D6A1F" w:rsidRPr="003A06AB">
        <w:rPr>
          <w:rFonts w:ascii="Times New Roman" w:hAnsi="Times New Roman" w:cs="Times New Roman"/>
          <w:sz w:val="28"/>
          <w:szCs w:val="28"/>
        </w:rPr>
        <w:t xml:space="preserve"> </w:t>
      </w:r>
      <w:r w:rsidR="003D6A1F" w:rsidRPr="004E205A">
        <w:rPr>
          <w:rFonts w:ascii="Times New Roman" w:hAnsi="Times New Roman" w:cs="Times New Roman"/>
          <w:sz w:val="28"/>
        </w:rPr>
        <w:t>закрепленного на праве оперативного управления за органами государственной власти Республики Дагестан</w:t>
      </w:r>
      <w:r w:rsidR="003D6A1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86404C">
        <w:rPr>
          <w:rFonts w:ascii="Times New Roman" w:hAnsi="Times New Roman" w:cs="Times New Roman"/>
          <w:bCs/>
          <w:sz w:val="28"/>
          <w:szCs w:val="28"/>
        </w:rPr>
        <w:t>(далее – Обращение).</w:t>
      </w:r>
    </w:p>
    <w:p w:rsidR="00247386" w:rsidRDefault="00247386" w:rsidP="00247386">
      <w:pPr>
        <w:pStyle w:val="a3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t xml:space="preserve">2. </w:t>
      </w:r>
      <w:r>
        <w:rPr>
          <w:szCs w:val="28"/>
        </w:rPr>
        <w:t>П</w:t>
      </w:r>
      <w:r w:rsidRPr="003D33E1">
        <w:rPr>
          <w:szCs w:val="28"/>
        </w:rPr>
        <w:t xml:space="preserve">орядок </w:t>
      </w:r>
      <w:r>
        <w:rPr>
          <w:szCs w:val="28"/>
        </w:rPr>
        <w:t>рассмотрения</w:t>
      </w:r>
      <w:r w:rsidRPr="003D33E1">
        <w:rPr>
          <w:szCs w:val="28"/>
        </w:rPr>
        <w:t xml:space="preserve"> в Министерстве </w:t>
      </w:r>
      <w:r>
        <w:rPr>
          <w:bCs/>
          <w:szCs w:val="28"/>
        </w:rPr>
        <w:t>О</w:t>
      </w:r>
      <w:r w:rsidRPr="003D33E1">
        <w:rPr>
          <w:bCs/>
          <w:szCs w:val="28"/>
        </w:rPr>
        <w:t xml:space="preserve">бращений </w:t>
      </w:r>
      <w:r>
        <w:rPr>
          <w:bCs/>
          <w:szCs w:val="28"/>
        </w:rPr>
        <w:t>регулируется следующими документами:</w:t>
      </w:r>
    </w:p>
    <w:p w:rsidR="00247386" w:rsidRPr="005A0A1E" w:rsidRDefault="00247386" w:rsidP="0024738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1) </w:t>
      </w:r>
      <w:r w:rsidRPr="005A0A1E">
        <w:rPr>
          <w:sz w:val="28"/>
          <w:szCs w:val="28"/>
        </w:rPr>
        <w:t xml:space="preserve">Гражданским </w:t>
      </w:r>
      <w:hyperlink r:id="rId8" w:history="1">
        <w:r w:rsidRPr="005A0A1E">
          <w:rPr>
            <w:color w:val="0000FF"/>
            <w:sz w:val="28"/>
            <w:szCs w:val="28"/>
          </w:rPr>
          <w:t>кодексом</w:t>
        </w:r>
      </w:hyperlink>
      <w:r w:rsidRPr="005A0A1E">
        <w:rPr>
          <w:sz w:val="28"/>
          <w:szCs w:val="28"/>
        </w:rPr>
        <w:t xml:space="preserve"> Российской Федерац</w:t>
      </w:r>
      <w:r>
        <w:rPr>
          <w:sz w:val="28"/>
          <w:szCs w:val="28"/>
        </w:rPr>
        <w:t>ии (часть 1)</w:t>
      </w:r>
      <w:r>
        <w:rPr>
          <w:rStyle w:val="af0"/>
          <w:sz w:val="28"/>
          <w:szCs w:val="28"/>
        </w:rPr>
        <w:footnoteReference w:id="2"/>
      </w:r>
      <w:r w:rsidRPr="005A0A1E">
        <w:rPr>
          <w:sz w:val="28"/>
          <w:szCs w:val="28"/>
        </w:rPr>
        <w:t>;</w:t>
      </w:r>
    </w:p>
    <w:p w:rsidR="00247386" w:rsidRPr="005A0A1E" w:rsidRDefault="00247386" w:rsidP="0024738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2) </w:t>
      </w:r>
      <w:r w:rsidRPr="005A0A1E">
        <w:rPr>
          <w:sz w:val="28"/>
          <w:szCs w:val="28"/>
        </w:rPr>
        <w:t xml:space="preserve">Гражданским </w:t>
      </w:r>
      <w:hyperlink r:id="rId9" w:history="1">
        <w:r w:rsidRPr="005A0A1E">
          <w:rPr>
            <w:color w:val="0000FF"/>
            <w:sz w:val="28"/>
            <w:szCs w:val="28"/>
          </w:rPr>
          <w:t>кодексом</w:t>
        </w:r>
      </w:hyperlink>
      <w:r w:rsidRPr="005A0A1E">
        <w:rPr>
          <w:sz w:val="28"/>
          <w:szCs w:val="28"/>
        </w:rPr>
        <w:t xml:space="preserve"> Ро</w:t>
      </w:r>
      <w:r>
        <w:rPr>
          <w:sz w:val="28"/>
          <w:szCs w:val="28"/>
        </w:rPr>
        <w:t>ссийской Федерации (часть 2)</w:t>
      </w:r>
      <w:r>
        <w:rPr>
          <w:rStyle w:val="af0"/>
          <w:sz w:val="28"/>
          <w:szCs w:val="28"/>
        </w:rPr>
        <w:footnoteReference w:id="3"/>
      </w:r>
      <w:r w:rsidRPr="005A0A1E">
        <w:rPr>
          <w:sz w:val="28"/>
          <w:szCs w:val="28"/>
        </w:rPr>
        <w:t>;</w:t>
      </w:r>
    </w:p>
    <w:p w:rsidR="00247386" w:rsidRPr="005A0A1E" w:rsidRDefault="00247386" w:rsidP="00247386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3) Федеральным</w:t>
      </w:r>
      <w:r w:rsidRPr="00B72BA7">
        <w:rPr>
          <w:sz w:val="28"/>
          <w:szCs w:val="28"/>
        </w:rPr>
        <w:t xml:space="preserve"> законом</w:t>
      </w:r>
      <w:r>
        <w:rPr>
          <w:sz w:val="28"/>
          <w:szCs w:val="28"/>
        </w:rPr>
        <w:t xml:space="preserve"> от 26 июля 2006 года № 135-ФЗ «</w:t>
      </w:r>
      <w:r w:rsidRPr="00B72BA7">
        <w:rPr>
          <w:sz w:val="28"/>
          <w:szCs w:val="28"/>
        </w:rPr>
        <w:t>О защите</w:t>
      </w:r>
      <w:r>
        <w:rPr>
          <w:sz w:val="28"/>
          <w:szCs w:val="28"/>
        </w:rPr>
        <w:t xml:space="preserve"> </w:t>
      </w:r>
      <w:r w:rsidRPr="00B72BA7">
        <w:rPr>
          <w:sz w:val="28"/>
          <w:szCs w:val="28"/>
        </w:rPr>
        <w:t>конкуренции</w:t>
      </w:r>
      <w:r>
        <w:rPr>
          <w:sz w:val="28"/>
          <w:szCs w:val="28"/>
        </w:rPr>
        <w:t>»</w:t>
      </w:r>
      <w:r>
        <w:rPr>
          <w:rStyle w:val="af0"/>
          <w:sz w:val="28"/>
          <w:szCs w:val="28"/>
        </w:rPr>
        <w:footnoteReference w:id="4"/>
      </w:r>
      <w:r>
        <w:rPr>
          <w:sz w:val="28"/>
          <w:szCs w:val="28"/>
        </w:rPr>
        <w:t>;</w:t>
      </w:r>
    </w:p>
    <w:p w:rsidR="00247386" w:rsidRDefault="00247386" w:rsidP="00247386">
      <w:pPr>
        <w:pStyle w:val="a3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rPr>
          <w:bCs/>
          <w:szCs w:val="28"/>
        </w:rPr>
        <w:t xml:space="preserve">4) </w:t>
      </w:r>
      <w:r w:rsidR="00D437B6">
        <w:rPr>
          <w:bCs/>
          <w:szCs w:val="28"/>
        </w:rPr>
        <w:t>Закон</w:t>
      </w:r>
      <w:r w:rsidR="003D6A1F">
        <w:rPr>
          <w:bCs/>
          <w:szCs w:val="28"/>
        </w:rPr>
        <w:t>ом</w:t>
      </w:r>
      <w:r w:rsidR="00D437B6">
        <w:rPr>
          <w:bCs/>
          <w:szCs w:val="28"/>
        </w:rPr>
        <w:t xml:space="preserve"> от 27</w:t>
      </w:r>
      <w:r>
        <w:rPr>
          <w:bCs/>
          <w:szCs w:val="28"/>
        </w:rPr>
        <w:t xml:space="preserve"> </w:t>
      </w:r>
      <w:r w:rsidR="00D437B6">
        <w:rPr>
          <w:bCs/>
          <w:szCs w:val="28"/>
        </w:rPr>
        <w:t xml:space="preserve">ноября </w:t>
      </w:r>
      <w:r w:rsidRPr="008D08F2">
        <w:rPr>
          <w:bCs/>
          <w:szCs w:val="28"/>
        </w:rPr>
        <w:t>199</w:t>
      </w:r>
      <w:r w:rsidR="00D437B6">
        <w:rPr>
          <w:bCs/>
          <w:szCs w:val="28"/>
        </w:rPr>
        <w:t>2</w:t>
      </w:r>
      <w:r>
        <w:rPr>
          <w:bCs/>
          <w:szCs w:val="28"/>
        </w:rPr>
        <w:t xml:space="preserve"> г.</w:t>
      </w:r>
      <w:r w:rsidRPr="008D08F2">
        <w:rPr>
          <w:bCs/>
          <w:szCs w:val="28"/>
        </w:rPr>
        <w:t xml:space="preserve"> </w:t>
      </w:r>
      <w:r>
        <w:rPr>
          <w:bCs/>
          <w:szCs w:val="28"/>
        </w:rPr>
        <w:t>№</w:t>
      </w:r>
      <w:r w:rsidRPr="008D08F2">
        <w:rPr>
          <w:bCs/>
          <w:szCs w:val="28"/>
        </w:rPr>
        <w:t xml:space="preserve"> </w:t>
      </w:r>
      <w:r w:rsidR="00D437B6">
        <w:rPr>
          <w:bCs/>
          <w:szCs w:val="28"/>
        </w:rPr>
        <w:t>4015-1</w:t>
      </w:r>
      <w:r w:rsidRPr="008D08F2">
        <w:rPr>
          <w:bCs/>
          <w:szCs w:val="28"/>
        </w:rPr>
        <w:t xml:space="preserve"> </w:t>
      </w:r>
      <w:r>
        <w:rPr>
          <w:bCs/>
          <w:szCs w:val="28"/>
        </w:rPr>
        <w:t>«</w:t>
      </w:r>
      <w:r w:rsidRPr="008D08F2">
        <w:rPr>
          <w:bCs/>
          <w:szCs w:val="28"/>
        </w:rPr>
        <w:t xml:space="preserve">Об </w:t>
      </w:r>
      <w:r w:rsidR="00D437B6">
        <w:rPr>
          <w:bCs/>
          <w:szCs w:val="28"/>
        </w:rPr>
        <w:t xml:space="preserve">организации страхового дела </w:t>
      </w:r>
      <w:r w:rsidR="002A297A">
        <w:rPr>
          <w:bCs/>
          <w:szCs w:val="28"/>
        </w:rPr>
        <w:t>в Российской</w:t>
      </w:r>
      <w:r>
        <w:rPr>
          <w:bCs/>
          <w:szCs w:val="28"/>
        </w:rPr>
        <w:t xml:space="preserve"> Федерации»</w:t>
      </w:r>
      <w:r>
        <w:rPr>
          <w:rStyle w:val="af0"/>
          <w:bCs/>
          <w:szCs w:val="28"/>
        </w:rPr>
        <w:footnoteReference w:id="5"/>
      </w:r>
      <w:r>
        <w:rPr>
          <w:bCs/>
          <w:szCs w:val="28"/>
        </w:rPr>
        <w:t>;</w:t>
      </w:r>
    </w:p>
    <w:p w:rsidR="00247386" w:rsidRDefault="00247386" w:rsidP="00247386">
      <w:pPr>
        <w:pStyle w:val="a3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rPr>
          <w:bCs/>
          <w:szCs w:val="28"/>
        </w:rPr>
        <w:t xml:space="preserve">5) </w:t>
      </w:r>
      <w:r w:rsidRPr="008D08F2">
        <w:rPr>
          <w:bCs/>
          <w:szCs w:val="28"/>
        </w:rPr>
        <w:t>Закон</w:t>
      </w:r>
      <w:r>
        <w:rPr>
          <w:bCs/>
          <w:szCs w:val="28"/>
        </w:rPr>
        <w:t xml:space="preserve">ом Республики Дагестан от 03 декабря </w:t>
      </w:r>
      <w:r w:rsidRPr="008D08F2">
        <w:rPr>
          <w:bCs/>
          <w:szCs w:val="28"/>
        </w:rPr>
        <w:t>2004</w:t>
      </w:r>
      <w:r>
        <w:rPr>
          <w:bCs/>
          <w:szCs w:val="28"/>
        </w:rPr>
        <w:t xml:space="preserve"> г.</w:t>
      </w:r>
      <w:r w:rsidRPr="008D08F2">
        <w:rPr>
          <w:bCs/>
          <w:szCs w:val="28"/>
        </w:rPr>
        <w:t xml:space="preserve"> </w:t>
      </w:r>
      <w:r>
        <w:rPr>
          <w:bCs/>
          <w:szCs w:val="28"/>
        </w:rPr>
        <w:t>№</w:t>
      </w:r>
      <w:r w:rsidRPr="008D08F2">
        <w:rPr>
          <w:bCs/>
          <w:szCs w:val="28"/>
        </w:rPr>
        <w:t xml:space="preserve"> 34 </w:t>
      </w:r>
      <w:r>
        <w:rPr>
          <w:bCs/>
          <w:szCs w:val="28"/>
        </w:rPr>
        <w:t>«</w:t>
      </w:r>
      <w:r w:rsidRPr="008D08F2">
        <w:rPr>
          <w:bCs/>
          <w:szCs w:val="28"/>
        </w:rPr>
        <w:t>Об управлении государственной соб</w:t>
      </w:r>
      <w:r>
        <w:rPr>
          <w:bCs/>
          <w:szCs w:val="28"/>
        </w:rPr>
        <w:t>ственностью Республики Дагестан</w:t>
      </w:r>
      <w:r w:rsidR="006B075A">
        <w:rPr>
          <w:bCs/>
          <w:szCs w:val="28"/>
        </w:rPr>
        <w:t>»;</w:t>
      </w:r>
    </w:p>
    <w:p w:rsidR="00247386" w:rsidRDefault="00247386" w:rsidP="00247386">
      <w:pPr>
        <w:spacing w:after="1" w:line="360" w:lineRule="auto"/>
        <w:ind w:firstLine="709"/>
        <w:jc w:val="both"/>
        <w:rPr>
          <w:sz w:val="28"/>
          <w:szCs w:val="28"/>
        </w:rPr>
      </w:pPr>
      <w:r w:rsidRPr="00CB5A9C">
        <w:rPr>
          <w:bCs/>
          <w:sz w:val="28"/>
          <w:szCs w:val="28"/>
        </w:rPr>
        <w:lastRenderedPageBreak/>
        <w:t>6)</w:t>
      </w:r>
      <w:r>
        <w:rPr>
          <w:bCs/>
          <w:szCs w:val="28"/>
        </w:rPr>
        <w:t xml:space="preserve"> </w:t>
      </w:r>
      <w:hyperlink r:id="rId10" w:history="1">
        <w:r>
          <w:rPr>
            <w:color w:val="0000FF"/>
            <w:sz w:val="28"/>
            <w:szCs w:val="28"/>
          </w:rPr>
          <w:t>П</w:t>
        </w:r>
        <w:r w:rsidRPr="005A0A1E">
          <w:rPr>
            <w:color w:val="0000FF"/>
            <w:sz w:val="28"/>
            <w:szCs w:val="28"/>
          </w:rPr>
          <w:t>остановлением</w:t>
        </w:r>
      </w:hyperlink>
      <w:r w:rsidRPr="005A0A1E">
        <w:rPr>
          <w:sz w:val="28"/>
          <w:szCs w:val="28"/>
        </w:rPr>
        <w:t xml:space="preserve"> Правительства Республики </w:t>
      </w:r>
      <w:r>
        <w:rPr>
          <w:sz w:val="28"/>
          <w:szCs w:val="28"/>
        </w:rPr>
        <w:t xml:space="preserve">Дагестан </w:t>
      </w:r>
      <w:r>
        <w:rPr>
          <w:sz w:val="28"/>
          <w:szCs w:val="28"/>
        </w:rPr>
        <w:br/>
        <w:t xml:space="preserve">от 19 ноября </w:t>
      </w:r>
      <w:r w:rsidRPr="00402CAF">
        <w:rPr>
          <w:sz w:val="28"/>
          <w:szCs w:val="28"/>
        </w:rPr>
        <w:t>2018</w:t>
      </w:r>
      <w:r>
        <w:rPr>
          <w:sz w:val="28"/>
          <w:szCs w:val="28"/>
        </w:rPr>
        <w:t xml:space="preserve"> г.</w:t>
      </w:r>
      <w:r w:rsidRPr="00402CAF">
        <w:rPr>
          <w:sz w:val="28"/>
          <w:szCs w:val="28"/>
        </w:rPr>
        <w:t xml:space="preserve"> </w:t>
      </w:r>
      <w:r>
        <w:rPr>
          <w:sz w:val="28"/>
          <w:szCs w:val="28"/>
        </w:rPr>
        <w:t>№ 167 «</w:t>
      </w:r>
      <w:r w:rsidRPr="00402CAF">
        <w:rPr>
          <w:sz w:val="28"/>
          <w:szCs w:val="28"/>
        </w:rPr>
        <w:t>О некоторых вопросах управления государственной соб</w:t>
      </w:r>
      <w:r>
        <w:rPr>
          <w:sz w:val="28"/>
          <w:szCs w:val="28"/>
        </w:rPr>
        <w:t>ственностью Республики Дагестан»;</w:t>
      </w:r>
      <w:r>
        <w:rPr>
          <w:rStyle w:val="af0"/>
          <w:sz w:val="28"/>
          <w:szCs w:val="28"/>
        </w:rPr>
        <w:footnoteReference w:id="6"/>
      </w:r>
    </w:p>
    <w:p w:rsidR="00247386" w:rsidRDefault="00247386" w:rsidP="00247386">
      <w:pPr>
        <w:pStyle w:val="a3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rPr>
          <w:bCs/>
          <w:szCs w:val="28"/>
        </w:rPr>
        <w:t xml:space="preserve">7) </w:t>
      </w:r>
      <w:r w:rsidRPr="000B710B">
        <w:rPr>
          <w:bCs/>
          <w:szCs w:val="28"/>
        </w:rPr>
        <w:t>Приказ</w:t>
      </w:r>
      <w:r>
        <w:rPr>
          <w:bCs/>
          <w:szCs w:val="28"/>
        </w:rPr>
        <w:t>ом</w:t>
      </w:r>
      <w:r w:rsidRPr="000B710B">
        <w:rPr>
          <w:bCs/>
          <w:szCs w:val="28"/>
        </w:rPr>
        <w:t xml:space="preserve"> Минимущества </w:t>
      </w:r>
      <w:r>
        <w:rPr>
          <w:bCs/>
          <w:szCs w:val="28"/>
        </w:rPr>
        <w:t xml:space="preserve">Дагестана от 13 декабря 2018 г. № 135                      </w:t>
      </w:r>
      <w:r w:rsidR="006B075A">
        <w:rPr>
          <w:bCs/>
          <w:szCs w:val="28"/>
        </w:rPr>
        <w:t xml:space="preserve">  «</w:t>
      </w:r>
      <w:r w:rsidRPr="00CB5A9C">
        <w:rPr>
          <w:color w:val="000000" w:themeColor="text1"/>
          <w:spacing w:val="2"/>
          <w:szCs w:val="28"/>
          <w:shd w:val="clear" w:color="auto" w:fill="FFFFFF"/>
        </w:rPr>
        <w:t>О Комиссии Министерства по земельным и имущественным отношениям Республики Дагестан по рассмотрению вопросов распоряжения имуществом, находящимся в государственной собственности Республики Дагестан</w:t>
      </w:r>
      <w:r>
        <w:rPr>
          <w:bCs/>
          <w:szCs w:val="28"/>
        </w:rPr>
        <w:t>».</w:t>
      </w:r>
    </w:p>
    <w:p w:rsidR="00247386" w:rsidRDefault="00247386" w:rsidP="00247386">
      <w:pPr>
        <w:pStyle w:val="a3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rPr>
          <w:bCs/>
          <w:szCs w:val="28"/>
        </w:rPr>
        <w:t>3. Структурным подразделением Министерства, ответственным за рассмотрение Обращений, является отдел по работе с государственным имуществом Управления по учету и распоряжению государственным имуществом (далее – Отдел).</w:t>
      </w:r>
    </w:p>
    <w:p w:rsidR="00247386" w:rsidRDefault="00247386" w:rsidP="00247386">
      <w:pPr>
        <w:pStyle w:val="a3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rPr>
          <w:bCs/>
          <w:szCs w:val="28"/>
        </w:rPr>
        <w:t xml:space="preserve">4. </w:t>
      </w:r>
      <w:r>
        <w:t xml:space="preserve">При поступлении в Министерство Обращения </w:t>
      </w:r>
      <w:r>
        <w:rPr>
          <w:bCs/>
          <w:szCs w:val="28"/>
        </w:rPr>
        <w:t xml:space="preserve">оно поступает на регистрацию в отдел </w:t>
      </w:r>
      <w:r w:rsidRPr="00207C0D">
        <w:rPr>
          <w:szCs w:val="28"/>
        </w:rPr>
        <w:t>информатизации и делопроизводства</w:t>
      </w:r>
      <w:r>
        <w:rPr>
          <w:bCs/>
          <w:szCs w:val="28"/>
        </w:rPr>
        <w:t>, где ему присваивается входящий номер и проводится сканирование. Регистрация проводится в течение одного рабочего дня с даты поступления в Министерство.</w:t>
      </w:r>
    </w:p>
    <w:p w:rsidR="00247386" w:rsidRDefault="00247386" w:rsidP="00247386">
      <w:pPr>
        <w:pStyle w:val="a3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rPr>
          <w:bCs/>
          <w:szCs w:val="28"/>
        </w:rPr>
        <w:t>5. После регистрации Обращение поступает на рассмотрение Министру по земельным и имущественным отношениям Республики Дагестан (или заместителю Министра в соответствии с распределением обязанностей) для формирования поручения по рассмотрению обращения. Формирование поручения по рассмотрению Обращения проводится в течение одного рабочего дня с даты поступления к министру (заместителю министра).</w:t>
      </w:r>
    </w:p>
    <w:p w:rsidR="00247386" w:rsidRDefault="00247386" w:rsidP="00247386">
      <w:pPr>
        <w:pStyle w:val="a3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rPr>
          <w:bCs/>
          <w:szCs w:val="28"/>
        </w:rPr>
        <w:t>6. После формирования поручения оно вносится в систему электронного документооборота и поступает в Управление по учету и распоряжению государственным имуществом для наложения поручения Отделу рассмотреть в установленном порядке (в течение одного часа).</w:t>
      </w:r>
    </w:p>
    <w:p w:rsidR="00247386" w:rsidRDefault="008418B9" w:rsidP="00247386">
      <w:pPr>
        <w:pStyle w:val="a3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rPr>
          <w:bCs/>
          <w:szCs w:val="28"/>
        </w:rPr>
        <w:t xml:space="preserve">7. Начальник Управления </w:t>
      </w:r>
      <w:r w:rsidR="00247386">
        <w:rPr>
          <w:bCs/>
          <w:szCs w:val="28"/>
        </w:rPr>
        <w:t>учет</w:t>
      </w:r>
      <w:r>
        <w:rPr>
          <w:bCs/>
          <w:szCs w:val="28"/>
        </w:rPr>
        <w:t>а</w:t>
      </w:r>
      <w:r w:rsidR="00247386">
        <w:rPr>
          <w:bCs/>
          <w:szCs w:val="28"/>
        </w:rPr>
        <w:t xml:space="preserve"> и распоряжени</w:t>
      </w:r>
      <w:r>
        <w:rPr>
          <w:bCs/>
          <w:szCs w:val="28"/>
        </w:rPr>
        <w:t>я</w:t>
      </w:r>
      <w:r w:rsidR="00247386">
        <w:rPr>
          <w:bCs/>
          <w:szCs w:val="28"/>
        </w:rPr>
        <w:t xml:space="preserve"> государственным имуществом накладывает резолюцию о направлении Обращения на рассмотрение </w:t>
      </w:r>
      <w:r w:rsidR="00247386">
        <w:rPr>
          <w:bCs/>
          <w:szCs w:val="28"/>
        </w:rPr>
        <w:lastRenderedPageBreak/>
        <w:t>в Отдел.</w:t>
      </w:r>
      <w:r w:rsidR="00247386" w:rsidRPr="00EF3AD8">
        <w:rPr>
          <w:bCs/>
          <w:szCs w:val="28"/>
        </w:rPr>
        <w:t xml:space="preserve"> </w:t>
      </w:r>
      <w:r w:rsidR="00247386">
        <w:rPr>
          <w:bCs/>
          <w:szCs w:val="28"/>
        </w:rPr>
        <w:t>Формирование резолюции по рассмотрению Обращения проводится в течение одного рабочего дня с даты поступления к начальнику Управления.</w:t>
      </w:r>
    </w:p>
    <w:p w:rsidR="00247386" w:rsidRDefault="00247386" w:rsidP="00247386">
      <w:pPr>
        <w:pStyle w:val="a3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rPr>
          <w:bCs/>
          <w:szCs w:val="28"/>
        </w:rPr>
        <w:t>8. После формирования поручения оно вносится с систему электронного документооборота и поступает в Отдел с поручением рассмотреть в установленном порядке (в течение одного часа).</w:t>
      </w:r>
    </w:p>
    <w:p w:rsidR="00247386" w:rsidRDefault="00247386" w:rsidP="00247386">
      <w:pPr>
        <w:pStyle w:val="a3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rPr>
          <w:bCs/>
          <w:szCs w:val="28"/>
        </w:rPr>
        <w:t>9. Работа Отдела по рассмотрению Обращения:</w:t>
      </w:r>
    </w:p>
    <w:p w:rsidR="00247386" w:rsidRDefault="00247386" w:rsidP="00247386">
      <w:pPr>
        <w:pStyle w:val="a3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rPr>
          <w:bCs/>
          <w:szCs w:val="28"/>
        </w:rPr>
        <w:t>9.1. На поступившее Обращение в течение часа накладывается резолюция начальника Отдела об определении ответственного исполнителя по рассмотрению Обращения (далее – Исполнитель).</w:t>
      </w:r>
    </w:p>
    <w:p w:rsidR="00247386" w:rsidRDefault="00247386" w:rsidP="00247386">
      <w:pPr>
        <w:pStyle w:val="a3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rPr>
          <w:bCs/>
          <w:szCs w:val="28"/>
        </w:rPr>
        <w:t>Наложенная резолюция отражается в системе электронного документооборота начальником Отдела.</w:t>
      </w:r>
    </w:p>
    <w:p w:rsidR="00247386" w:rsidRDefault="00247386" w:rsidP="00247386">
      <w:pPr>
        <w:pStyle w:val="a3"/>
        <w:tabs>
          <w:tab w:val="left" w:pos="1134"/>
        </w:tabs>
        <w:spacing w:line="360" w:lineRule="auto"/>
        <w:ind w:firstLine="720"/>
        <w:rPr>
          <w:bCs/>
          <w:color w:val="000000" w:themeColor="text1"/>
          <w:szCs w:val="28"/>
        </w:rPr>
      </w:pPr>
      <w:r>
        <w:rPr>
          <w:bCs/>
          <w:color w:val="000000" w:themeColor="text1"/>
          <w:szCs w:val="28"/>
        </w:rPr>
        <w:t xml:space="preserve">9.2. </w:t>
      </w:r>
      <w:r w:rsidRPr="00F57D52">
        <w:rPr>
          <w:bCs/>
          <w:color w:val="000000" w:themeColor="text1"/>
          <w:szCs w:val="28"/>
        </w:rPr>
        <w:t>Информация о поступивше</w:t>
      </w:r>
      <w:r>
        <w:rPr>
          <w:bCs/>
          <w:color w:val="000000" w:themeColor="text1"/>
          <w:szCs w:val="28"/>
        </w:rPr>
        <w:t>м</w:t>
      </w:r>
      <w:r w:rsidRPr="00F57D52">
        <w:rPr>
          <w:bCs/>
          <w:color w:val="000000" w:themeColor="text1"/>
          <w:szCs w:val="28"/>
        </w:rPr>
        <w:t xml:space="preserve"> в Отдел </w:t>
      </w:r>
      <w:r>
        <w:rPr>
          <w:bCs/>
          <w:color w:val="000000" w:themeColor="text1"/>
          <w:szCs w:val="28"/>
        </w:rPr>
        <w:t>О</w:t>
      </w:r>
      <w:r w:rsidRPr="00F57D52">
        <w:rPr>
          <w:bCs/>
          <w:color w:val="000000" w:themeColor="text1"/>
          <w:szCs w:val="28"/>
        </w:rPr>
        <w:t>бращени</w:t>
      </w:r>
      <w:r>
        <w:rPr>
          <w:bCs/>
          <w:color w:val="000000" w:themeColor="text1"/>
          <w:szCs w:val="28"/>
        </w:rPr>
        <w:t>и</w:t>
      </w:r>
      <w:r w:rsidRPr="00F57D52">
        <w:rPr>
          <w:bCs/>
          <w:color w:val="000000" w:themeColor="text1"/>
          <w:szCs w:val="28"/>
        </w:rPr>
        <w:t xml:space="preserve"> </w:t>
      </w:r>
      <w:r>
        <w:rPr>
          <w:bCs/>
          <w:color w:val="000000" w:themeColor="text1"/>
          <w:szCs w:val="28"/>
        </w:rPr>
        <w:t>в течение часа вносится</w:t>
      </w:r>
      <w:r w:rsidRPr="00F57D52">
        <w:rPr>
          <w:bCs/>
          <w:color w:val="000000" w:themeColor="text1"/>
          <w:szCs w:val="28"/>
        </w:rPr>
        <w:t xml:space="preserve"> в </w:t>
      </w:r>
      <w:r>
        <w:rPr>
          <w:bCs/>
          <w:color w:val="000000" w:themeColor="text1"/>
          <w:szCs w:val="28"/>
        </w:rPr>
        <w:t>Ж</w:t>
      </w:r>
      <w:r w:rsidRPr="00F57D52">
        <w:rPr>
          <w:bCs/>
          <w:color w:val="000000" w:themeColor="text1"/>
          <w:szCs w:val="28"/>
        </w:rPr>
        <w:t xml:space="preserve">урнал регистрации </w:t>
      </w:r>
      <w:r>
        <w:rPr>
          <w:bCs/>
          <w:color w:val="000000" w:themeColor="text1"/>
          <w:szCs w:val="28"/>
        </w:rPr>
        <w:t>О</w:t>
      </w:r>
      <w:r w:rsidRPr="00F57D52">
        <w:rPr>
          <w:bCs/>
          <w:color w:val="000000" w:themeColor="text1"/>
          <w:szCs w:val="28"/>
        </w:rPr>
        <w:t>бращений</w:t>
      </w:r>
      <w:r>
        <w:rPr>
          <w:bCs/>
          <w:color w:val="000000" w:themeColor="text1"/>
          <w:szCs w:val="28"/>
        </w:rPr>
        <w:t xml:space="preserve">, который ведется в бумажном виде (прошитый, пронумерованный и скрепленный печатью), а также в электронном виде по форме согласно </w:t>
      </w:r>
      <w:r w:rsidRPr="00F57D52">
        <w:rPr>
          <w:bCs/>
          <w:color w:val="000000" w:themeColor="text1"/>
          <w:szCs w:val="28"/>
        </w:rPr>
        <w:t>приложени</w:t>
      </w:r>
      <w:r>
        <w:rPr>
          <w:bCs/>
          <w:color w:val="000000" w:themeColor="text1"/>
          <w:szCs w:val="28"/>
        </w:rPr>
        <w:t>ю</w:t>
      </w:r>
      <w:r w:rsidRPr="00F57D52">
        <w:rPr>
          <w:bCs/>
          <w:color w:val="000000" w:themeColor="text1"/>
          <w:szCs w:val="28"/>
        </w:rPr>
        <w:t xml:space="preserve"> №</w:t>
      </w:r>
      <w:r>
        <w:rPr>
          <w:bCs/>
          <w:color w:val="000000" w:themeColor="text1"/>
          <w:szCs w:val="28"/>
        </w:rPr>
        <w:t xml:space="preserve"> </w:t>
      </w:r>
      <w:r w:rsidRPr="00F57D52">
        <w:rPr>
          <w:bCs/>
          <w:color w:val="000000" w:themeColor="text1"/>
          <w:szCs w:val="28"/>
        </w:rPr>
        <w:t>1</w:t>
      </w:r>
      <w:r>
        <w:rPr>
          <w:bCs/>
          <w:color w:val="000000" w:themeColor="text1"/>
          <w:szCs w:val="28"/>
        </w:rPr>
        <w:t xml:space="preserve"> к настоящему Регламенту</w:t>
      </w:r>
      <w:r w:rsidRPr="00F57D52">
        <w:rPr>
          <w:bCs/>
          <w:color w:val="000000" w:themeColor="text1"/>
          <w:szCs w:val="28"/>
        </w:rPr>
        <w:t xml:space="preserve"> ответственным исполнителем Отдела</w:t>
      </w:r>
      <w:r>
        <w:rPr>
          <w:bCs/>
          <w:color w:val="000000" w:themeColor="text1"/>
          <w:szCs w:val="28"/>
        </w:rPr>
        <w:t>.</w:t>
      </w:r>
      <w:r w:rsidRPr="00F57D52">
        <w:rPr>
          <w:bCs/>
          <w:color w:val="000000" w:themeColor="text1"/>
          <w:szCs w:val="28"/>
        </w:rPr>
        <w:t xml:space="preserve"> </w:t>
      </w:r>
      <w:r>
        <w:rPr>
          <w:bCs/>
          <w:color w:val="000000" w:themeColor="text1"/>
          <w:szCs w:val="28"/>
        </w:rPr>
        <w:t>Сотрудник, ответственный за ведение Журнала в Отделе, определяется приказом Министра.</w:t>
      </w:r>
    </w:p>
    <w:p w:rsidR="00247386" w:rsidRPr="00594491" w:rsidRDefault="00247386" w:rsidP="00594491">
      <w:pPr>
        <w:pStyle w:val="a3"/>
        <w:widowControl w:val="0"/>
        <w:tabs>
          <w:tab w:val="left" w:pos="1134"/>
        </w:tabs>
        <w:spacing w:line="360" w:lineRule="auto"/>
        <w:ind w:firstLine="720"/>
      </w:pPr>
      <w:r>
        <w:rPr>
          <w:bCs/>
          <w:szCs w:val="28"/>
        </w:rPr>
        <w:t>9.3. Исполнитель в течение двух рабочих дней с даты получения Обращения к нему проверяет представленный комплект документов на</w:t>
      </w:r>
      <w:r w:rsidRPr="00397CDF">
        <w:rPr>
          <w:szCs w:val="28"/>
        </w:rPr>
        <w:t xml:space="preserve"> </w:t>
      </w:r>
      <w:r>
        <w:rPr>
          <w:szCs w:val="28"/>
        </w:rPr>
        <w:t xml:space="preserve">соответствие </w:t>
      </w:r>
      <w:r>
        <w:t xml:space="preserve">Порядку передачи в </w:t>
      </w:r>
      <w:r w:rsidR="00DB7FD1">
        <w:t>безвозмездное пользование</w:t>
      </w:r>
      <w:r w:rsidR="00594491">
        <w:t xml:space="preserve"> </w:t>
      </w:r>
      <w:r>
        <w:t xml:space="preserve">государственного имущества Республики Дагестан, </w:t>
      </w:r>
      <w:r w:rsidR="0086404C">
        <w:t>закрепленного на праве оперативного управления за органами государственной власти Республики Дагестан</w:t>
      </w:r>
      <w:r>
        <w:t>, утвержденному постановлением Правительства Республики Дагестан от 19 ноября 2018 г. № 167, а также приказу Минимущества Дагестана от 13 декабря</w:t>
      </w:r>
      <w:r w:rsidRPr="00CB5A9C">
        <w:t xml:space="preserve"> 2018 г. №</w:t>
      </w:r>
      <w:r>
        <w:t xml:space="preserve"> 135 </w:t>
      </w:r>
      <w:r w:rsidRPr="00CB5A9C">
        <w:rPr>
          <w:color w:val="000000" w:themeColor="text1"/>
        </w:rPr>
        <w:t>«</w:t>
      </w:r>
      <w:r w:rsidRPr="00CB5A9C">
        <w:rPr>
          <w:color w:val="000000" w:themeColor="text1"/>
          <w:spacing w:val="2"/>
          <w:szCs w:val="28"/>
          <w:shd w:val="clear" w:color="auto" w:fill="FFFFFF"/>
        </w:rPr>
        <w:t>О Комиссии Министерства по земельным и имущественным отношениям Республики Дагестан по рассмотрению вопросов распоряжения имуществом, находящимся в государственной собственности Республики Дагестан</w:t>
      </w:r>
      <w:r w:rsidRPr="00CB5A9C">
        <w:rPr>
          <w:color w:val="000000" w:themeColor="text1"/>
        </w:rPr>
        <w:t>»</w:t>
      </w:r>
      <w:r>
        <w:rPr>
          <w:color w:val="000000" w:themeColor="text1"/>
        </w:rPr>
        <w:t xml:space="preserve"> (далее - Приказ)</w:t>
      </w:r>
      <w:r w:rsidRPr="00CB5A9C">
        <w:rPr>
          <w:color w:val="000000" w:themeColor="text1"/>
        </w:rPr>
        <w:t>.</w:t>
      </w:r>
    </w:p>
    <w:p w:rsidR="00247386" w:rsidRDefault="00247386" w:rsidP="00247386">
      <w:pPr>
        <w:pStyle w:val="a3"/>
        <w:widowControl w:val="0"/>
        <w:tabs>
          <w:tab w:val="left" w:pos="1134"/>
        </w:tabs>
        <w:spacing w:line="360" w:lineRule="auto"/>
        <w:ind w:firstLine="720"/>
        <w:rPr>
          <w:szCs w:val="28"/>
        </w:rPr>
      </w:pPr>
      <w:r>
        <w:rPr>
          <w:szCs w:val="28"/>
        </w:rPr>
        <w:t>Результаты проверки Исполнитель вносит в проверочные листы (приложения № 2 и № 3 к настоящему Регламенту) и прикрепляет его к комплекту документов.</w:t>
      </w:r>
    </w:p>
    <w:p w:rsidR="00247386" w:rsidRDefault="00247386" w:rsidP="00247386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9.4. В целях обеспечения сохранности документов по рассмотрению Обращений Исполнитель формирует дело в отношении каждого поступившего на рассмотрение обращения.</w:t>
      </w:r>
    </w:p>
    <w:p w:rsidR="00247386" w:rsidRDefault="00247386" w:rsidP="00247386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Дело формируется в папке типа «Дело»</w:t>
      </w:r>
      <w:r w:rsidR="00227D67">
        <w:rPr>
          <w:rFonts w:ascii="Times New Roman" w:hAnsi="Times New Roman" w:cs="Times New Roman"/>
          <w:sz w:val="28"/>
          <w:szCs w:val="28"/>
        </w:rPr>
        <w:t xml:space="preserve"> («Корона»)</w:t>
      </w:r>
      <w:r>
        <w:rPr>
          <w:rFonts w:ascii="Times New Roman" w:hAnsi="Times New Roman" w:cs="Times New Roman"/>
          <w:sz w:val="28"/>
          <w:szCs w:val="28"/>
        </w:rPr>
        <w:t>, на первой обложке которого указывается информация о рассматриваемом обращении с учетом примерной формы согласно приложению № 4 к Регламенту.</w:t>
      </w:r>
    </w:p>
    <w:p w:rsidR="00247386" w:rsidRDefault="00247386" w:rsidP="00247386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дело подшиваются все документы, получаемые и создаваемые в рамках рассмотрения обращения.</w:t>
      </w:r>
    </w:p>
    <w:p w:rsidR="00247386" w:rsidRDefault="00247386" w:rsidP="00247386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деле формируется опись по форме согласно приложению № 5 к </w:t>
      </w:r>
      <w:r w:rsidRPr="0027781F">
        <w:rPr>
          <w:rFonts w:ascii="Times New Roman" w:hAnsi="Times New Roman" w:cs="Times New Roman"/>
          <w:sz w:val="28"/>
          <w:szCs w:val="28"/>
        </w:rPr>
        <w:t>настоящему</w:t>
      </w:r>
      <w:r>
        <w:rPr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Регламенту, которая подписывается исполнителем.</w:t>
      </w:r>
    </w:p>
    <w:p w:rsidR="00247386" w:rsidRDefault="00247386" w:rsidP="00247386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первый форзац папки-дела приклеивается блок-схема движения Обращения, на которой Исполнитель указывает даты движения Обращения по ключевым вехам.</w:t>
      </w:r>
    </w:p>
    <w:p w:rsidR="00247386" w:rsidRDefault="00247386" w:rsidP="00247386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Форма блок-схемы приведена в приложении № 6 к </w:t>
      </w:r>
      <w:r w:rsidRPr="0015700F">
        <w:rPr>
          <w:rFonts w:ascii="Times New Roman" w:hAnsi="Times New Roman" w:cs="Times New Roman"/>
          <w:sz w:val="28"/>
          <w:szCs w:val="28"/>
        </w:rPr>
        <w:t xml:space="preserve">настоящему </w:t>
      </w:r>
      <w:r>
        <w:rPr>
          <w:rFonts w:ascii="Times New Roman" w:hAnsi="Times New Roman" w:cs="Times New Roman"/>
          <w:sz w:val="28"/>
          <w:szCs w:val="28"/>
        </w:rPr>
        <w:t>Регламенту.</w:t>
      </w:r>
    </w:p>
    <w:p w:rsidR="00247386" w:rsidRDefault="00247386" w:rsidP="00247386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Делу присваивается уникальный номер по форме:</w:t>
      </w:r>
    </w:p>
    <w:p w:rsidR="00247386" w:rsidRDefault="0079346A" w:rsidP="00247386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БП</w:t>
      </w:r>
      <w:r w:rsidR="0086404C">
        <w:rPr>
          <w:rFonts w:ascii="Times New Roman" w:hAnsi="Times New Roman" w:cs="Times New Roman"/>
          <w:sz w:val="28"/>
          <w:szCs w:val="28"/>
        </w:rPr>
        <w:t>ОГВ</w:t>
      </w:r>
      <w:r w:rsidR="00247386">
        <w:rPr>
          <w:rFonts w:ascii="Times New Roman" w:hAnsi="Times New Roman" w:cs="Times New Roman"/>
          <w:sz w:val="28"/>
          <w:szCs w:val="28"/>
        </w:rPr>
        <w:t>-___</w:t>
      </w:r>
      <w:r w:rsidR="002A297A">
        <w:rPr>
          <w:rFonts w:ascii="Times New Roman" w:hAnsi="Times New Roman" w:cs="Times New Roman"/>
          <w:sz w:val="28"/>
          <w:szCs w:val="28"/>
        </w:rPr>
        <w:t>_ (</w:t>
      </w:r>
      <w:r w:rsidR="00247386">
        <w:rPr>
          <w:rFonts w:ascii="Times New Roman" w:hAnsi="Times New Roman" w:cs="Times New Roman"/>
          <w:sz w:val="28"/>
          <w:szCs w:val="28"/>
        </w:rPr>
        <w:t xml:space="preserve">порядковый </w:t>
      </w:r>
      <w:r w:rsidR="002A297A">
        <w:rPr>
          <w:rFonts w:ascii="Times New Roman" w:hAnsi="Times New Roman" w:cs="Times New Roman"/>
          <w:sz w:val="28"/>
          <w:szCs w:val="28"/>
        </w:rPr>
        <w:t>номер) /</w:t>
      </w:r>
      <w:r w:rsidR="00247386">
        <w:rPr>
          <w:rFonts w:ascii="Times New Roman" w:hAnsi="Times New Roman" w:cs="Times New Roman"/>
          <w:sz w:val="28"/>
          <w:szCs w:val="28"/>
        </w:rPr>
        <w:t>(год).</w:t>
      </w:r>
    </w:p>
    <w:p w:rsidR="00247386" w:rsidRDefault="00247386" w:rsidP="00247386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Данный номер также вносится в Журнал в бумажном и электронном виде.</w:t>
      </w:r>
    </w:p>
    <w:p w:rsidR="00247386" w:rsidRPr="00DA145C" w:rsidRDefault="00247386" w:rsidP="0024738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bCs/>
          <w:sz w:val="28"/>
          <w:szCs w:val="28"/>
        </w:rPr>
        <w:t>9.5</w:t>
      </w:r>
      <w:r w:rsidRPr="00DA145C">
        <w:rPr>
          <w:bCs/>
          <w:sz w:val="28"/>
          <w:szCs w:val="28"/>
        </w:rPr>
        <w:t xml:space="preserve">. </w:t>
      </w:r>
      <w:r>
        <w:rPr>
          <w:bCs/>
          <w:sz w:val="28"/>
          <w:szCs w:val="28"/>
        </w:rPr>
        <w:t>И</w:t>
      </w:r>
      <w:r w:rsidRPr="00DA145C">
        <w:rPr>
          <w:bCs/>
          <w:sz w:val="28"/>
          <w:szCs w:val="28"/>
        </w:rPr>
        <w:t xml:space="preserve">сполнитель в течение </w:t>
      </w:r>
      <w:r>
        <w:rPr>
          <w:bCs/>
          <w:sz w:val="28"/>
          <w:szCs w:val="28"/>
        </w:rPr>
        <w:t>двух</w:t>
      </w:r>
      <w:r w:rsidRPr="00DA145C">
        <w:rPr>
          <w:bCs/>
          <w:sz w:val="28"/>
          <w:szCs w:val="28"/>
        </w:rPr>
        <w:t xml:space="preserve"> рабочих дней готовит и </w:t>
      </w:r>
      <w:r w:rsidRPr="00615554">
        <w:rPr>
          <w:bCs/>
          <w:sz w:val="28"/>
          <w:szCs w:val="28"/>
        </w:rPr>
        <w:t xml:space="preserve">направляет </w:t>
      </w:r>
      <w:r>
        <w:rPr>
          <w:bCs/>
          <w:sz w:val="28"/>
          <w:szCs w:val="28"/>
        </w:rPr>
        <w:t>комплект документов на рассмотрение к</w:t>
      </w:r>
      <w:r w:rsidRPr="00615554">
        <w:rPr>
          <w:bCs/>
          <w:sz w:val="28"/>
          <w:szCs w:val="28"/>
        </w:rPr>
        <w:t xml:space="preserve">омиссии Министерства </w:t>
      </w:r>
      <w:r>
        <w:rPr>
          <w:sz w:val="28"/>
        </w:rPr>
        <w:t>по рассмотрению вопросов распоряжения имуществом, находящимся в собственности Республики Дагестан, утвержденной Приказом (далее – Комиссия).</w:t>
      </w:r>
    </w:p>
    <w:p w:rsidR="00247386" w:rsidRDefault="00247386" w:rsidP="00247386">
      <w:pPr>
        <w:pStyle w:val="a3"/>
        <w:tabs>
          <w:tab w:val="left" w:pos="1134"/>
        </w:tabs>
        <w:spacing w:line="360" w:lineRule="auto"/>
        <w:ind w:firstLine="709"/>
        <w:rPr>
          <w:bCs/>
          <w:szCs w:val="28"/>
        </w:rPr>
      </w:pPr>
      <w:r>
        <w:rPr>
          <w:bCs/>
          <w:szCs w:val="28"/>
        </w:rPr>
        <w:t>9.6. Заседание Комиссии проводится еженедельно по четвергам с участием представителя заявителя (по его желанию).</w:t>
      </w:r>
    </w:p>
    <w:p w:rsidR="00247386" w:rsidRDefault="00247386" w:rsidP="00247386">
      <w:pPr>
        <w:pStyle w:val="a3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rPr>
          <w:bCs/>
          <w:szCs w:val="28"/>
        </w:rPr>
        <w:t xml:space="preserve">Исполнитель за два дня до проведения Комиссии направляет письмо </w:t>
      </w:r>
      <w:r>
        <w:t>(приложение № 7</w:t>
      </w:r>
      <w:r w:rsidRPr="000D107B">
        <w:rPr>
          <w:szCs w:val="28"/>
        </w:rPr>
        <w:t xml:space="preserve"> </w:t>
      </w:r>
      <w:r>
        <w:rPr>
          <w:szCs w:val="28"/>
        </w:rPr>
        <w:t>к настоящему Регламенту</w:t>
      </w:r>
      <w:r>
        <w:t xml:space="preserve">) </w:t>
      </w:r>
      <w:r>
        <w:rPr>
          <w:bCs/>
          <w:szCs w:val="28"/>
        </w:rPr>
        <w:t>заявителю о дате и времени ее проведения с приглашением принять участие.</w:t>
      </w:r>
    </w:p>
    <w:p w:rsidR="00247386" w:rsidRDefault="00247386" w:rsidP="00247386">
      <w:pPr>
        <w:pStyle w:val="a3"/>
        <w:tabs>
          <w:tab w:val="left" w:pos="1134"/>
        </w:tabs>
        <w:spacing w:line="360" w:lineRule="auto"/>
        <w:ind w:firstLine="720"/>
      </w:pPr>
      <w:r>
        <w:rPr>
          <w:bCs/>
          <w:szCs w:val="28"/>
        </w:rPr>
        <w:t xml:space="preserve">9.7. </w:t>
      </w:r>
      <w:r>
        <w:t>За два дня до заседания Комиссии Исполнитель готовит следующие документы:</w:t>
      </w:r>
    </w:p>
    <w:p w:rsidR="00247386" w:rsidRDefault="00247386" w:rsidP="00247386">
      <w:pPr>
        <w:pStyle w:val="a3"/>
        <w:tabs>
          <w:tab w:val="left" w:pos="720"/>
          <w:tab w:val="left" w:pos="1260"/>
        </w:tabs>
        <w:spacing w:line="360" w:lineRule="auto"/>
        <w:ind w:firstLine="720"/>
      </w:pPr>
      <w:r>
        <w:t>- повестку за</w:t>
      </w:r>
      <w:r w:rsidR="00F30819">
        <w:t>седания Комиссии (приложение № 8</w:t>
      </w:r>
      <w:r>
        <w:t>);</w:t>
      </w:r>
    </w:p>
    <w:p w:rsidR="00247386" w:rsidRDefault="00247386" w:rsidP="00247386">
      <w:pPr>
        <w:pStyle w:val="a3"/>
        <w:widowControl w:val="0"/>
        <w:tabs>
          <w:tab w:val="left" w:pos="1134"/>
        </w:tabs>
        <w:spacing w:line="360" w:lineRule="auto"/>
        <w:ind w:firstLine="720"/>
      </w:pPr>
      <w:r>
        <w:rPr>
          <w:bCs/>
          <w:szCs w:val="28"/>
        </w:rPr>
        <w:t xml:space="preserve">- проект </w:t>
      </w:r>
      <w:r>
        <w:t>протокола заседания Комиссии</w:t>
      </w:r>
      <w:r w:rsidR="00F30819">
        <w:rPr>
          <w:bCs/>
          <w:szCs w:val="28"/>
        </w:rPr>
        <w:t xml:space="preserve"> </w:t>
      </w:r>
      <w:r w:rsidR="00F30819">
        <w:t>(приложение № 9</w:t>
      </w:r>
      <w:r>
        <w:t>)</w:t>
      </w:r>
      <w:r w:rsidR="00DB7FD1">
        <w:t>;</w:t>
      </w:r>
    </w:p>
    <w:p w:rsidR="00247386" w:rsidRDefault="00247386" w:rsidP="00247386">
      <w:pPr>
        <w:pStyle w:val="a3"/>
        <w:widowControl w:val="0"/>
        <w:tabs>
          <w:tab w:val="left" w:pos="1134"/>
        </w:tabs>
        <w:spacing w:line="360" w:lineRule="auto"/>
        <w:ind w:firstLine="720"/>
        <w:rPr>
          <w:szCs w:val="28"/>
        </w:rPr>
      </w:pPr>
      <w:r>
        <w:rPr>
          <w:bCs/>
          <w:szCs w:val="28"/>
        </w:rPr>
        <w:lastRenderedPageBreak/>
        <w:t>- к</w:t>
      </w:r>
      <w:r>
        <w:t>омплект документов, включающий в себя обращение заявителя, с приложением представленных материалов</w:t>
      </w:r>
      <w:r w:rsidRPr="007739CB">
        <w:rPr>
          <w:szCs w:val="28"/>
        </w:rPr>
        <w:t xml:space="preserve"> </w:t>
      </w:r>
      <w:r w:rsidRPr="007C2FF8">
        <w:rPr>
          <w:szCs w:val="28"/>
        </w:rPr>
        <w:t xml:space="preserve">и </w:t>
      </w:r>
      <w:r>
        <w:rPr>
          <w:szCs w:val="28"/>
        </w:rPr>
        <w:t>проверочный лист.</w:t>
      </w:r>
    </w:p>
    <w:p w:rsidR="00247386" w:rsidRDefault="00247386" w:rsidP="00247386">
      <w:pPr>
        <w:pStyle w:val="af1"/>
        <w:spacing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9.8</w:t>
      </w:r>
      <w:r w:rsidRPr="0059133A">
        <w:rPr>
          <w:rFonts w:ascii="Times New Roman" w:eastAsia="Times New Roman" w:hAnsi="Times New Roman" w:cs="Times New Roman"/>
          <w:sz w:val="28"/>
          <w:szCs w:val="20"/>
          <w:lang w:eastAsia="ru-RU"/>
        </w:rPr>
        <w:t>. На заседании Комиссии Исполни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тель</w:t>
      </w:r>
      <w:r w:rsidRPr="0059133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представляет дело по соответствующему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Обращению</w:t>
      </w:r>
      <w:r w:rsidRPr="0059133A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 докладывает содержание подготовленного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проекта протокола</w:t>
      </w:r>
      <w:r w:rsidRPr="0059133A">
        <w:rPr>
          <w:rFonts w:ascii="Times New Roman" w:eastAsia="Times New Roman" w:hAnsi="Times New Roman" w:cs="Times New Roman"/>
          <w:sz w:val="28"/>
          <w:szCs w:val="20"/>
          <w:lang w:eastAsia="ru-RU"/>
        </w:rPr>
        <w:t>.</w:t>
      </w:r>
    </w:p>
    <w:p w:rsidR="002117E1" w:rsidRPr="002117E1" w:rsidRDefault="00247386" w:rsidP="002117E1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9.9. </w:t>
      </w:r>
      <w:r w:rsidR="002117E1" w:rsidRPr="00E04C2F">
        <w:rPr>
          <w:rFonts w:ascii="Times New Roman" w:hAnsi="Times New Roman"/>
          <w:sz w:val="28"/>
          <w:szCs w:val="28"/>
        </w:rPr>
        <w:t>По итогам рассмотрения представленных материалов Ко</w:t>
      </w:r>
      <w:r w:rsidR="002117E1">
        <w:rPr>
          <w:rFonts w:ascii="Times New Roman" w:hAnsi="Times New Roman"/>
          <w:sz w:val="28"/>
          <w:szCs w:val="28"/>
        </w:rPr>
        <w:t>миссия дает предложение</w:t>
      </w:r>
      <w:r w:rsidR="002117E1" w:rsidRPr="007F443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о </w:t>
      </w:r>
      <w:r w:rsidR="002117E1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возможности передачи </w:t>
      </w:r>
      <w:r w:rsidR="002117E1">
        <w:rPr>
          <w:rFonts w:ascii="Times New Roman" w:hAnsi="Times New Roman" w:cs="Times New Roman"/>
          <w:bCs/>
          <w:sz w:val="28"/>
          <w:szCs w:val="28"/>
        </w:rPr>
        <w:t>в безвозмездное пользование</w:t>
      </w:r>
      <w:r w:rsidR="002117E1" w:rsidRPr="007F4430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="0086404C" w:rsidRPr="007F4430">
        <w:rPr>
          <w:rFonts w:ascii="Times New Roman" w:eastAsia="Times New Roman" w:hAnsi="Times New Roman" w:cs="Times New Roman"/>
          <w:sz w:val="28"/>
          <w:szCs w:val="20"/>
          <w:lang w:eastAsia="ru-RU"/>
        </w:rPr>
        <w:t>имущества</w:t>
      </w:r>
      <w:r w:rsidR="0086404C" w:rsidRPr="002117E1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86404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закреплённого на праве оперативного управления за органами государственной власти Республики Дагестан,</w:t>
      </w:r>
      <w:r w:rsidR="002117E1" w:rsidRPr="002117E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либо об отказе в </w:t>
      </w:r>
      <w:r w:rsidR="00DB7FD1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такой пер</w:t>
      </w:r>
      <w:r w:rsidR="002117E1" w:rsidRPr="002117E1">
        <w:rPr>
          <w:rFonts w:ascii="Times New Roman" w:eastAsia="Times New Roman" w:hAnsi="Times New Roman" w:cs="Times New Roman"/>
          <w:sz w:val="28"/>
          <w:szCs w:val="28"/>
          <w:lang w:eastAsia="ru-RU"/>
        </w:rPr>
        <w:t>едаче</w:t>
      </w:r>
      <w:r w:rsidR="00F30819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которое отражается в протоколе.</w:t>
      </w:r>
    </w:p>
    <w:p w:rsidR="00247386" w:rsidRPr="002117E1" w:rsidRDefault="00247386" w:rsidP="002117E1">
      <w:pPr>
        <w:pStyle w:val="af1"/>
        <w:spacing w:line="36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2117E1">
        <w:rPr>
          <w:rFonts w:ascii="Times New Roman" w:hAnsi="Times New Roman" w:cs="Times New Roman"/>
          <w:sz w:val="28"/>
          <w:szCs w:val="28"/>
        </w:rPr>
        <w:t>9.10. На заседании Комиссии Исполнитель согласовывает текст протокола с членами Комиссии и при необходимости вносит изменения в окончательную редакцию протокола.</w:t>
      </w:r>
    </w:p>
    <w:p w:rsidR="00247386" w:rsidRDefault="00247386" w:rsidP="00247386">
      <w:pPr>
        <w:pStyle w:val="a3"/>
        <w:tabs>
          <w:tab w:val="left" w:pos="1260"/>
        </w:tabs>
        <w:spacing w:line="360" w:lineRule="auto"/>
        <w:ind w:firstLine="720"/>
      </w:pPr>
      <w:r w:rsidRPr="00C747F1">
        <w:rPr>
          <w:color w:val="000000" w:themeColor="text1"/>
        </w:rPr>
        <w:t xml:space="preserve">Согласованный протокол заседания Комиссии подписывается всеми </w:t>
      </w:r>
      <w:r>
        <w:rPr>
          <w:color w:val="000000" w:themeColor="text1"/>
        </w:rPr>
        <w:t>членами</w:t>
      </w:r>
      <w:r w:rsidRPr="00C747F1">
        <w:rPr>
          <w:color w:val="000000" w:themeColor="text1"/>
        </w:rPr>
        <w:t xml:space="preserve"> Комиссии в одном экземпляре </w:t>
      </w:r>
      <w:r>
        <w:t xml:space="preserve">в день проведения заседания Комиссии </w:t>
      </w:r>
      <w:r w:rsidRPr="00C747F1">
        <w:rPr>
          <w:color w:val="000000" w:themeColor="text1"/>
        </w:rPr>
        <w:t xml:space="preserve">и </w:t>
      </w:r>
      <w:r>
        <w:rPr>
          <w:color w:val="000000" w:themeColor="text1"/>
        </w:rPr>
        <w:t xml:space="preserve">размещается в сети Интернет на официальном сайте </w:t>
      </w:r>
      <w:r w:rsidRPr="00C747F1">
        <w:rPr>
          <w:color w:val="000000" w:themeColor="text1"/>
        </w:rPr>
        <w:t>Минимуществ</w:t>
      </w:r>
      <w:r>
        <w:rPr>
          <w:color w:val="000000" w:themeColor="text1"/>
        </w:rPr>
        <w:t>а</w:t>
      </w:r>
      <w:r>
        <w:t xml:space="preserve"> Дагестана</w:t>
      </w:r>
      <w:r w:rsidRPr="001E79AB">
        <w:t xml:space="preserve"> https://estate.e-dag.ru</w:t>
      </w:r>
      <w:r>
        <w:t>.</w:t>
      </w:r>
    </w:p>
    <w:p w:rsidR="000D115D" w:rsidRDefault="00247386" w:rsidP="000D115D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</w:rPr>
      </w:pPr>
      <w:r>
        <w:rPr>
          <w:sz w:val="28"/>
          <w:szCs w:val="28"/>
        </w:rPr>
        <w:t>9.11</w:t>
      </w:r>
      <w:r w:rsidRPr="008D71B2">
        <w:rPr>
          <w:sz w:val="28"/>
          <w:szCs w:val="28"/>
        </w:rPr>
        <w:t xml:space="preserve">. </w:t>
      </w:r>
      <w:r w:rsidR="002117E1">
        <w:rPr>
          <w:sz w:val="28"/>
          <w:szCs w:val="28"/>
        </w:rPr>
        <w:t xml:space="preserve">На основании заключения </w:t>
      </w:r>
      <w:r w:rsidR="002117E1" w:rsidRPr="001D0A04">
        <w:rPr>
          <w:sz w:val="28"/>
        </w:rPr>
        <w:t xml:space="preserve">Комиссии </w:t>
      </w:r>
      <w:r w:rsidR="002117E1">
        <w:rPr>
          <w:sz w:val="28"/>
        </w:rPr>
        <w:t xml:space="preserve">Министерством </w:t>
      </w:r>
      <w:r w:rsidR="002117E1" w:rsidRPr="001D0A04">
        <w:rPr>
          <w:sz w:val="28"/>
        </w:rPr>
        <w:t xml:space="preserve">принимается решение </w:t>
      </w:r>
      <w:r w:rsidR="000D115D" w:rsidRPr="001D0A04">
        <w:rPr>
          <w:sz w:val="28"/>
        </w:rPr>
        <w:t>о согласовани</w:t>
      </w:r>
      <w:r w:rsidR="000D115D">
        <w:rPr>
          <w:sz w:val="28"/>
        </w:rPr>
        <w:t>и</w:t>
      </w:r>
      <w:r w:rsidR="000D115D" w:rsidRPr="001D0A04">
        <w:rPr>
          <w:sz w:val="28"/>
        </w:rPr>
        <w:t xml:space="preserve"> сделок, связанных с передачей в </w:t>
      </w:r>
      <w:r w:rsidR="000D115D">
        <w:rPr>
          <w:sz w:val="28"/>
        </w:rPr>
        <w:t>безвозмездное пользование</w:t>
      </w:r>
      <w:r w:rsidR="000D115D" w:rsidRPr="001D0A04">
        <w:rPr>
          <w:sz w:val="28"/>
        </w:rPr>
        <w:t xml:space="preserve"> имущества, либо об отказе в их согласовании</w:t>
      </w:r>
      <w:r w:rsidR="000D115D">
        <w:rPr>
          <w:sz w:val="28"/>
        </w:rPr>
        <w:t xml:space="preserve"> в течение 5 рабочих дней со дня получения заключения.</w:t>
      </w:r>
    </w:p>
    <w:p w:rsidR="002117E1" w:rsidRPr="000D115D" w:rsidRDefault="002117E1" w:rsidP="000D115D">
      <w:pPr>
        <w:pStyle w:val="a3"/>
        <w:widowControl w:val="0"/>
        <w:tabs>
          <w:tab w:val="left" w:pos="1134"/>
        </w:tabs>
        <w:spacing w:line="360" w:lineRule="auto"/>
        <w:ind w:firstLine="720"/>
        <w:rPr>
          <w:bCs/>
          <w:szCs w:val="28"/>
        </w:rPr>
      </w:pPr>
      <w:r>
        <w:t xml:space="preserve">9.12. </w:t>
      </w:r>
      <w:r w:rsidR="000D115D">
        <w:rPr>
          <w:szCs w:val="28"/>
        </w:rPr>
        <w:t xml:space="preserve">В случае принятия Комиссией положительного </w:t>
      </w:r>
      <w:r w:rsidR="000D115D">
        <w:rPr>
          <w:bCs/>
          <w:szCs w:val="28"/>
        </w:rPr>
        <w:t xml:space="preserve">заключения о возможности согласования сделок, связанных с передачей в безвозмездное пользование имущества, </w:t>
      </w:r>
      <w:r w:rsidR="000D115D">
        <w:rPr>
          <w:szCs w:val="28"/>
        </w:rPr>
        <w:t xml:space="preserve">Исполнитель в течение двух рабочих дней с даты проведения заседания Комиссии подготавливает проект распоряжения Министерства (приложение № 10 к настоящему Регламенту), обеспечивает его согласование со структурными подразделениями Министерства и представляет на подписание Министру или уполномоченному заместителю министра </w:t>
      </w:r>
      <w:r>
        <w:rPr>
          <w:szCs w:val="28"/>
        </w:rPr>
        <w:t>в соответствии с распределением обязанностей.</w:t>
      </w:r>
    </w:p>
    <w:p w:rsidR="002117E1" w:rsidRDefault="002117E1" w:rsidP="002117E1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Заверенная копия распоряжения Министерства </w:t>
      </w:r>
      <w:r w:rsidRPr="00940BC7">
        <w:rPr>
          <w:sz w:val="28"/>
          <w:szCs w:val="28"/>
        </w:rPr>
        <w:t>в</w:t>
      </w:r>
      <w:r>
        <w:rPr>
          <w:sz w:val="28"/>
          <w:szCs w:val="28"/>
        </w:rPr>
        <w:t xml:space="preserve"> течение пяти рабочих дней после его подписания доводится до</w:t>
      </w:r>
      <w:r w:rsidRPr="00940BC7">
        <w:rPr>
          <w:sz w:val="28"/>
          <w:szCs w:val="28"/>
        </w:rPr>
        <w:t xml:space="preserve"> </w:t>
      </w:r>
      <w:r>
        <w:rPr>
          <w:sz w:val="28"/>
          <w:szCs w:val="28"/>
        </w:rPr>
        <w:t>заявителя сопроводительным</w:t>
      </w:r>
      <w:r w:rsidRPr="00940BC7">
        <w:rPr>
          <w:sz w:val="28"/>
          <w:szCs w:val="28"/>
        </w:rPr>
        <w:t xml:space="preserve"> письмо</w:t>
      </w:r>
      <w:r>
        <w:rPr>
          <w:sz w:val="28"/>
          <w:szCs w:val="28"/>
        </w:rPr>
        <w:t>м</w:t>
      </w:r>
      <w:r w:rsidRPr="00940BC7">
        <w:rPr>
          <w:sz w:val="28"/>
          <w:szCs w:val="28"/>
        </w:rPr>
        <w:t xml:space="preserve"> </w:t>
      </w:r>
      <w:r>
        <w:rPr>
          <w:sz w:val="28"/>
          <w:szCs w:val="28"/>
        </w:rPr>
        <w:t>(приложение № 11 к настоящему Регламенту)</w:t>
      </w:r>
      <w:r w:rsidRPr="00940BC7">
        <w:rPr>
          <w:sz w:val="28"/>
          <w:szCs w:val="28"/>
        </w:rPr>
        <w:t>.</w:t>
      </w:r>
    </w:p>
    <w:p w:rsidR="009202E1" w:rsidRDefault="009202E1" w:rsidP="009202E1">
      <w:pPr>
        <w:pStyle w:val="a3"/>
        <w:widowControl w:val="0"/>
        <w:tabs>
          <w:tab w:val="left" w:pos="1134"/>
        </w:tabs>
        <w:spacing w:line="360" w:lineRule="auto"/>
        <w:ind w:firstLine="720"/>
        <w:rPr>
          <w:szCs w:val="28"/>
        </w:rPr>
      </w:pPr>
      <w:r>
        <w:rPr>
          <w:szCs w:val="28"/>
        </w:rPr>
        <w:t xml:space="preserve">9.13. </w:t>
      </w:r>
      <w:r>
        <w:t xml:space="preserve">В иных случаях в соответствии с </w:t>
      </w:r>
      <w:hyperlink r:id="rId11" w:history="1">
        <w:r>
          <w:rPr>
            <w:color w:val="0000FF"/>
          </w:rPr>
          <w:t>частью 1 статьи 15</w:t>
        </w:r>
      </w:hyperlink>
      <w:r>
        <w:t xml:space="preserve"> Закона Республики Дагестан от 3 декабря 2004 г. № 34 «Об управлении государственной собственностью Республики Дагестан»</w:t>
      </w:r>
      <w:r>
        <w:rPr>
          <w:szCs w:val="28"/>
        </w:rPr>
        <w:t xml:space="preserve"> Исполнитель в течение двух рабочих дней с даты проведения заседания Комиссии подготавливает проект распоряжения Правительства Республики Дагестан (далее - Проект, приложение № 12), подписывает его у Министра или временно исполняющего обязанности министра и направляет на согласование всем заинтересованным ведомствам, в том числе заявителю.</w:t>
      </w:r>
    </w:p>
    <w:p w:rsidR="009202E1" w:rsidRDefault="009202E1" w:rsidP="009202E1">
      <w:pPr>
        <w:pStyle w:val="a3"/>
        <w:widowControl w:val="0"/>
        <w:tabs>
          <w:tab w:val="left" w:pos="1134"/>
        </w:tabs>
        <w:spacing w:line="360" w:lineRule="auto"/>
        <w:ind w:firstLine="720"/>
        <w:rPr>
          <w:szCs w:val="28"/>
        </w:rPr>
      </w:pPr>
      <w:r>
        <w:t xml:space="preserve">9.14. </w:t>
      </w:r>
      <w:r>
        <w:rPr>
          <w:szCs w:val="28"/>
        </w:rPr>
        <w:t>После согласования Проекта всеми заинтересованными ведомствами Исполнитель обеспечивает направление Проекта на проведение антикоррупционной экспертизы и затем в день получения заключения антикоррупционной экспертизы обеспечивает внесение Проекта в Правительство Республики Дагестан.</w:t>
      </w:r>
    </w:p>
    <w:p w:rsidR="00C61D85" w:rsidRDefault="00247386" w:rsidP="00C61D85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</w:rPr>
        <w:t>9.1</w:t>
      </w:r>
      <w:r w:rsidR="009202E1">
        <w:rPr>
          <w:sz w:val="28"/>
        </w:rPr>
        <w:t>5</w:t>
      </w:r>
      <w:r w:rsidR="00C61D85">
        <w:rPr>
          <w:sz w:val="28"/>
        </w:rPr>
        <w:t xml:space="preserve">. </w:t>
      </w:r>
      <w:r w:rsidR="00C61D85">
        <w:rPr>
          <w:sz w:val="28"/>
          <w:szCs w:val="28"/>
        </w:rPr>
        <w:t xml:space="preserve">В случае принятия Комиссией заключения об отказе в </w:t>
      </w:r>
      <w:r w:rsidR="00C61D85" w:rsidRPr="003107B9">
        <w:rPr>
          <w:sz w:val="28"/>
          <w:szCs w:val="28"/>
        </w:rPr>
        <w:t>согласовани</w:t>
      </w:r>
      <w:r w:rsidR="00C61D85">
        <w:rPr>
          <w:sz w:val="28"/>
          <w:szCs w:val="28"/>
        </w:rPr>
        <w:t>и</w:t>
      </w:r>
      <w:r w:rsidR="00C61D85" w:rsidRPr="003107B9">
        <w:rPr>
          <w:sz w:val="28"/>
          <w:szCs w:val="28"/>
        </w:rPr>
        <w:t xml:space="preserve"> сделок, связанных с передачей в</w:t>
      </w:r>
      <w:r w:rsidR="00C61D85">
        <w:rPr>
          <w:sz w:val="28"/>
          <w:szCs w:val="28"/>
        </w:rPr>
        <w:t xml:space="preserve"> безвозмездное пользование</w:t>
      </w:r>
      <w:r w:rsidR="00C61D85" w:rsidRPr="003107B9">
        <w:rPr>
          <w:sz w:val="28"/>
          <w:szCs w:val="28"/>
        </w:rPr>
        <w:t xml:space="preserve"> имущества, </w:t>
      </w:r>
      <w:r w:rsidR="00C61D85">
        <w:rPr>
          <w:sz w:val="28"/>
          <w:szCs w:val="28"/>
        </w:rPr>
        <w:t>Исполнитель в течение двух рабочих дней подготавливает проект ответа заявителю с указанием причин отказа (приложение № 1</w:t>
      </w:r>
      <w:r w:rsidR="009202E1">
        <w:rPr>
          <w:sz w:val="28"/>
          <w:szCs w:val="28"/>
        </w:rPr>
        <w:t>3</w:t>
      </w:r>
      <w:r w:rsidR="00C61D85">
        <w:rPr>
          <w:sz w:val="28"/>
          <w:szCs w:val="28"/>
        </w:rPr>
        <w:t xml:space="preserve"> к настоящему Регламенту) обеспечивает его согласование со структурными подразделениями Министерства и представляет на подписание Министру или заместителю министра в соответствии с распределением обязанностей. К сопроводительному письму (ответу) в адрес заявителя прикладываются заверенная копия протокола заседания Комиссии </w:t>
      </w:r>
      <w:r w:rsidR="00C61D85" w:rsidRPr="00ED0A2E">
        <w:rPr>
          <w:sz w:val="28"/>
          <w:szCs w:val="28"/>
        </w:rPr>
        <w:t>(</w:t>
      </w:r>
      <w:r w:rsidR="009202E1">
        <w:rPr>
          <w:sz w:val="28"/>
          <w:szCs w:val="28"/>
        </w:rPr>
        <w:t>приложение № 14</w:t>
      </w:r>
      <w:r w:rsidR="00C61D85">
        <w:rPr>
          <w:sz w:val="28"/>
          <w:szCs w:val="28"/>
        </w:rPr>
        <w:t xml:space="preserve"> к настоящему Регламенту) и ранее представленный комплект документов. </w:t>
      </w:r>
    </w:p>
    <w:p w:rsidR="00247386" w:rsidRDefault="00247386" w:rsidP="00247386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</w:rPr>
      </w:pPr>
      <w:r>
        <w:rPr>
          <w:sz w:val="28"/>
          <w:szCs w:val="28"/>
        </w:rPr>
        <w:t>9.1</w:t>
      </w:r>
      <w:r w:rsidR="009202E1">
        <w:rPr>
          <w:sz w:val="28"/>
          <w:szCs w:val="28"/>
        </w:rPr>
        <w:t>6</w:t>
      </w:r>
      <w:r>
        <w:rPr>
          <w:sz w:val="28"/>
          <w:szCs w:val="28"/>
        </w:rPr>
        <w:t>. Исполнитель обеспечивает дальнейшее хранение дела по рассмотренному обращению в соответствии с правилами документооборота и по завершении календарного года сдает в архив Министерства.</w:t>
      </w:r>
    </w:p>
    <w:sectPr w:rsidR="00247386" w:rsidSect="001F47A8">
      <w:headerReference w:type="even" r:id="rId12"/>
      <w:headerReference w:type="default" r:id="rId13"/>
      <w:pgSz w:w="11906" w:h="16838" w:code="9"/>
      <w:pgMar w:top="1134" w:right="851" w:bottom="1134" w:left="1134" w:header="454" w:footer="312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05772" w:rsidRDefault="00005772">
      <w:r>
        <w:separator/>
      </w:r>
    </w:p>
  </w:endnote>
  <w:endnote w:type="continuationSeparator" w:id="1">
    <w:p w:rsidR="00005772" w:rsidRDefault="0000577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05772" w:rsidRDefault="00005772">
      <w:r>
        <w:separator/>
      </w:r>
    </w:p>
  </w:footnote>
  <w:footnote w:type="continuationSeparator" w:id="1">
    <w:p w:rsidR="00005772" w:rsidRDefault="00005772">
      <w:r>
        <w:continuationSeparator/>
      </w:r>
    </w:p>
  </w:footnote>
  <w:footnote w:id="2">
    <w:p w:rsidR="003D6A1F" w:rsidRPr="003714BF" w:rsidRDefault="003D6A1F" w:rsidP="002A297A">
      <w:pPr>
        <w:ind w:firstLine="539"/>
        <w:jc w:val="both"/>
      </w:pPr>
      <w:r w:rsidRPr="003714BF">
        <w:rPr>
          <w:rStyle w:val="af0"/>
        </w:rPr>
        <w:footnoteRef/>
      </w:r>
      <w:r w:rsidRPr="003714BF">
        <w:t xml:space="preserve"> Собрание законодательст</w:t>
      </w:r>
      <w:r>
        <w:t>ва Российской Федерации, 1994, №</w:t>
      </w:r>
      <w:r w:rsidRPr="003714BF">
        <w:t xml:space="preserve"> 32, ст. 3301; 2017, N 7, ст. 1031, официальный интернет-портал правовой информации (pravo.gov.ru), 07.02.2017.</w:t>
      </w:r>
    </w:p>
  </w:footnote>
  <w:footnote w:id="3">
    <w:p w:rsidR="003D6A1F" w:rsidRPr="003714BF" w:rsidRDefault="003D6A1F" w:rsidP="002A297A">
      <w:pPr>
        <w:ind w:firstLine="539"/>
        <w:jc w:val="both"/>
      </w:pPr>
      <w:r w:rsidRPr="003714BF">
        <w:rPr>
          <w:rStyle w:val="af0"/>
        </w:rPr>
        <w:footnoteRef/>
      </w:r>
      <w:r w:rsidRPr="003714BF">
        <w:t xml:space="preserve"> Собрание законодательст</w:t>
      </w:r>
      <w:r>
        <w:t>ва Российской Федерации, 1996, №</w:t>
      </w:r>
      <w:r w:rsidRPr="003714BF">
        <w:t xml:space="preserve"> 5, ст. 410; 2016, N 22, ст. 3094, официальный интернет-портал правовой информации (pravo.gov.ru), 23.05.2016.</w:t>
      </w:r>
    </w:p>
  </w:footnote>
  <w:footnote w:id="4">
    <w:p w:rsidR="003D6A1F" w:rsidRPr="00577F25" w:rsidRDefault="003D6A1F" w:rsidP="002A297A">
      <w:pPr>
        <w:ind w:firstLine="539"/>
        <w:jc w:val="both"/>
      </w:pPr>
      <w:r w:rsidRPr="00577F25">
        <w:rPr>
          <w:rStyle w:val="af0"/>
        </w:rPr>
        <w:footnoteRef/>
      </w:r>
      <w:r w:rsidRPr="00577F25">
        <w:t xml:space="preserve"> </w:t>
      </w:r>
      <w:r>
        <w:t>«</w:t>
      </w:r>
      <w:r w:rsidRPr="002A297A">
        <w:t>Собрание законодательства Российской Федерации», 2006, № 31, ст. 3434.</w:t>
      </w:r>
    </w:p>
  </w:footnote>
  <w:footnote w:id="5">
    <w:p w:rsidR="003D6A1F" w:rsidRPr="00D437B6" w:rsidRDefault="003D6A1F" w:rsidP="002A297A">
      <w:pPr>
        <w:pStyle w:val="af1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18"/>
          <w:szCs w:val="18"/>
        </w:rPr>
        <w:t xml:space="preserve">            </w:t>
      </w:r>
      <w:r w:rsidRPr="002A297A">
        <w:rPr>
          <w:rStyle w:val="af0"/>
          <w:rFonts w:ascii="Times New Roman" w:hAnsi="Times New Roman" w:cs="Times New Roman"/>
          <w:sz w:val="20"/>
          <w:szCs w:val="20"/>
        </w:rPr>
        <w:t>4</w:t>
      </w:r>
      <w:r>
        <w:rPr>
          <w:rFonts w:ascii="Times New Roman" w:hAnsi="Times New Roman" w:cs="Times New Roman"/>
          <w:sz w:val="18"/>
          <w:szCs w:val="18"/>
        </w:rPr>
        <w:t xml:space="preserve"> «</w:t>
      </w:r>
      <w:r>
        <w:rPr>
          <w:rFonts w:ascii="Times New Roman" w:hAnsi="Times New Roman" w:cs="Times New Roman"/>
          <w:sz w:val="20"/>
          <w:szCs w:val="20"/>
        </w:rPr>
        <w:t>Российская газета»</w:t>
      </w:r>
      <w:r w:rsidRPr="00D437B6">
        <w:rPr>
          <w:rFonts w:ascii="Times New Roman" w:hAnsi="Times New Roman" w:cs="Times New Roman"/>
          <w:sz w:val="20"/>
          <w:szCs w:val="20"/>
        </w:rPr>
        <w:t>, N 6, 12.01.1993,</w:t>
      </w:r>
    </w:p>
    <w:p w:rsidR="003D6A1F" w:rsidRPr="00D437B6" w:rsidRDefault="003D6A1F" w:rsidP="002A297A">
      <w:pPr>
        <w:autoSpaceDE w:val="0"/>
        <w:autoSpaceDN w:val="0"/>
        <w:adjustRightInd w:val="0"/>
        <w:jc w:val="both"/>
      </w:pPr>
      <w:r>
        <w:t xml:space="preserve">            «Ведомости СНД и ВС РФ»</w:t>
      </w:r>
      <w:r w:rsidRPr="00D437B6">
        <w:t>, 14.01.1993, N 2, ст. 56.</w:t>
      </w:r>
    </w:p>
    <w:p w:rsidR="003D6A1F" w:rsidRDefault="003D6A1F" w:rsidP="00247386">
      <w:pPr>
        <w:pStyle w:val="ae"/>
      </w:pPr>
    </w:p>
  </w:footnote>
  <w:footnote w:id="6">
    <w:p w:rsidR="003D6A1F" w:rsidRPr="00402CAF" w:rsidRDefault="003D6A1F" w:rsidP="00247386">
      <w:pPr>
        <w:autoSpaceDE w:val="0"/>
        <w:autoSpaceDN w:val="0"/>
        <w:adjustRightInd w:val="0"/>
        <w:jc w:val="both"/>
      </w:pPr>
      <w:r w:rsidRPr="00402CAF">
        <w:rPr>
          <w:rStyle w:val="af0"/>
        </w:rPr>
        <w:footnoteRef/>
      </w:r>
      <w:r w:rsidRPr="00402CAF">
        <w:t xml:space="preserve"> Официальный интернет-портал правовой информации Республики Дагестан http://pravo.e-dag.ru, 19.11.2018,</w:t>
      </w:r>
      <w:r>
        <w:t xml:space="preserve"> официальный</w:t>
      </w:r>
      <w:r w:rsidRPr="00402CAF">
        <w:t xml:space="preserve"> интернет-портал правовой информации http://www.pravo.gov.ru, 20.11.2018,</w:t>
      </w:r>
      <w:r>
        <w:t xml:space="preserve"> №</w:t>
      </w:r>
      <w:r w:rsidRPr="00402CAF">
        <w:t xml:space="preserve"> 0500201811200001,</w:t>
      </w:r>
      <w:r>
        <w:t xml:space="preserve"> п</w:t>
      </w:r>
      <w:r w:rsidRPr="00402CAF">
        <w:t>ортал Министерства юстиции Российской Федерации "Нормативные правовые акты в Российской Федерации" http://pravo-minjust.ru, http://право-минюст.рф, 10.12.2018</w:t>
      </w:r>
    </w:p>
    <w:p w:rsidR="003D6A1F" w:rsidRDefault="003D6A1F" w:rsidP="00247386">
      <w:pPr>
        <w:pStyle w:val="ae"/>
      </w:pP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6A1F" w:rsidRDefault="00E52C2A" w:rsidP="007F0C73">
    <w:pPr>
      <w:pStyle w:val="a5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 w:rsidR="003D6A1F">
      <w:rPr>
        <w:rStyle w:val="a6"/>
      </w:rPr>
      <w:instrText xml:space="preserve">PAGE  </w:instrText>
    </w:r>
    <w:r>
      <w:rPr>
        <w:rStyle w:val="a6"/>
      </w:rPr>
      <w:fldChar w:fldCharType="end"/>
    </w:r>
  </w:p>
  <w:p w:rsidR="003D6A1F" w:rsidRDefault="003D6A1F">
    <w:pPr>
      <w:pStyle w:val="a5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D6A1F" w:rsidRPr="00322088" w:rsidRDefault="00E52C2A" w:rsidP="007F0C73">
    <w:pPr>
      <w:pStyle w:val="a5"/>
      <w:framePr w:wrap="around" w:vAnchor="text" w:hAnchor="margin" w:xAlign="center" w:y="1"/>
      <w:rPr>
        <w:rStyle w:val="a6"/>
        <w:sz w:val="28"/>
        <w:szCs w:val="28"/>
      </w:rPr>
    </w:pPr>
    <w:r w:rsidRPr="00322088">
      <w:rPr>
        <w:rStyle w:val="a6"/>
        <w:sz w:val="28"/>
        <w:szCs w:val="28"/>
      </w:rPr>
      <w:fldChar w:fldCharType="begin"/>
    </w:r>
    <w:r w:rsidR="003D6A1F" w:rsidRPr="00322088">
      <w:rPr>
        <w:rStyle w:val="a6"/>
        <w:sz w:val="28"/>
        <w:szCs w:val="28"/>
      </w:rPr>
      <w:instrText xml:space="preserve">PAGE  </w:instrText>
    </w:r>
    <w:r w:rsidRPr="00322088">
      <w:rPr>
        <w:rStyle w:val="a6"/>
        <w:sz w:val="28"/>
        <w:szCs w:val="28"/>
      </w:rPr>
      <w:fldChar w:fldCharType="separate"/>
    </w:r>
    <w:r w:rsidR="009202E1">
      <w:rPr>
        <w:rStyle w:val="a6"/>
        <w:noProof/>
        <w:sz w:val="28"/>
        <w:szCs w:val="28"/>
      </w:rPr>
      <w:t>5</w:t>
    </w:r>
    <w:r w:rsidRPr="00322088">
      <w:rPr>
        <w:rStyle w:val="a6"/>
        <w:sz w:val="28"/>
        <w:szCs w:val="28"/>
      </w:rPr>
      <w:fldChar w:fldCharType="end"/>
    </w:r>
  </w:p>
  <w:p w:rsidR="003D6A1F" w:rsidRDefault="003D6A1F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1D47B3"/>
    <w:multiLevelType w:val="singleLevel"/>
    <w:tmpl w:val="A0A41F4A"/>
    <w:lvl w:ilvl="0">
      <w:start w:val="10"/>
      <w:numFmt w:val="decimal"/>
      <w:lvlText w:val="%1."/>
      <w:legacy w:legacy="1" w:legacySpace="0" w:legacyIndent="379"/>
      <w:lvlJc w:val="left"/>
      <w:rPr>
        <w:rFonts w:ascii="Times New Roman" w:hAnsi="Times New Roman" w:cs="Times New Roman" w:hint="default"/>
      </w:rPr>
    </w:lvl>
  </w:abstractNum>
  <w:abstractNum w:abstractNumId="1">
    <w:nsid w:val="0BCA69C6"/>
    <w:multiLevelType w:val="singleLevel"/>
    <w:tmpl w:val="5D96B4D6"/>
    <w:lvl w:ilvl="0">
      <w:start w:val="6"/>
      <w:numFmt w:val="decimal"/>
      <w:lvlText w:val="%1."/>
      <w:legacy w:legacy="1" w:legacySpace="0" w:legacyIndent="407"/>
      <w:lvlJc w:val="left"/>
      <w:rPr>
        <w:rFonts w:ascii="Times New Roman" w:hAnsi="Times New Roman" w:cs="Times New Roman" w:hint="default"/>
      </w:rPr>
    </w:lvl>
  </w:abstractNum>
  <w:abstractNum w:abstractNumId="2">
    <w:nsid w:val="241A30C1"/>
    <w:multiLevelType w:val="singleLevel"/>
    <w:tmpl w:val="28B64C24"/>
    <w:lvl w:ilvl="0">
      <w:start w:val="10"/>
      <w:numFmt w:val="decimal"/>
      <w:lvlText w:val="%1)"/>
      <w:legacy w:legacy="1" w:legacySpace="0" w:legacyIndent="461"/>
      <w:lvlJc w:val="left"/>
      <w:rPr>
        <w:rFonts w:ascii="Times New Roman" w:hAnsi="Times New Roman" w:cs="Times New Roman" w:hint="default"/>
      </w:rPr>
    </w:lvl>
  </w:abstractNum>
  <w:abstractNum w:abstractNumId="3">
    <w:nsid w:val="26AD77B4"/>
    <w:multiLevelType w:val="hybridMultilevel"/>
    <w:tmpl w:val="EC60D03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">
    <w:nsid w:val="2E541274"/>
    <w:multiLevelType w:val="hybridMultilevel"/>
    <w:tmpl w:val="B73298AA"/>
    <w:lvl w:ilvl="0" w:tplc="35E606A8">
      <w:start w:val="3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9536D2A"/>
    <w:multiLevelType w:val="singleLevel"/>
    <w:tmpl w:val="81701C24"/>
    <w:lvl w:ilvl="0">
      <w:start w:val="1"/>
      <w:numFmt w:val="decimal"/>
      <w:lvlText w:val="%1)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abstractNum w:abstractNumId="6">
    <w:nsid w:val="613D2D8E"/>
    <w:multiLevelType w:val="hybridMultilevel"/>
    <w:tmpl w:val="48100116"/>
    <w:lvl w:ilvl="0" w:tplc="FFB68F46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B284C10">
      <w:numFmt w:val="none"/>
      <w:lvlText w:val=""/>
      <w:lvlJc w:val="left"/>
      <w:pPr>
        <w:tabs>
          <w:tab w:val="num" w:pos="360"/>
        </w:tabs>
      </w:pPr>
    </w:lvl>
    <w:lvl w:ilvl="2" w:tplc="842295C0">
      <w:numFmt w:val="none"/>
      <w:lvlText w:val=""/>
      <w:lvlJc w:val="left"/>
      <w:pPr>
        <w:tabs>
          <w:tab w:val="num" w:pos="360"/>
        </w:tabs>
      </w:pPr>
    </w:lvl>
    <w:lvl w:ilvl="3" w:tplc="8A74F0B8">
      <w:numFmt w:val="none"/>
      <w:lvlText w:val=""/>
      <w:lvlJc w:val="left"/>
      <w:pPr>
        <w:tabs>
          <w:tab w:val="num" w:pos="360"/>
        </w:tabs>
      </w:pPr>
    </w:lvl>
    <w:lvl w:ilvl="4" w:tplc="7772E876">
      <w:numFmt w:val="none"/>
      <w:lvlText w:val=""/>
      <w:lvlJc w:val="left"/>
      <w:pPr>
        <w:tabs>
          <w:tab w:val="num" w:pos="360"/>
        </w:tabs>
      </w:pPr>
    </w:lvl>
    <w:lvl w:ilvl="5" w:tplc="80DC1B24">
      <w:numFmt w:val="none"/>
      <w:lvlText w:val=""/>
      <w:lvlJc w:val="left"/>
      <w:pPr>
        <w:tabs>
          <w:tab w:val="num" w:pos="360"/>
        </w:tabs>
      </w:pPr>
    </w:lvl>
    <w:lvl w:ilvl="6" w:tplc="9412E1DE">
      <w:numFmt w:val="none"/>
      <w:lvlText w:val=""/>
      <w:lvlJc w:val="left"/>
      <w:pPr>
        <w:tabs>
          <w:tab w:val="num" w:pos="360"/>
        </w:tabs>
      </w:pPr>
    </w:lvl>
    <w:lvl w:ilvl="7" w:tplc="97EA6E52">
      <w:numFmt w:val="none"/>
      <w:lvlText w:val=""/>
      <w:lvlJc w:val="left"/>
      <w:pPr>
        <w:tabs>
          <w:tab w:val="num" w:pos="360"/>
        </w:tabs>
      </w:pPr>
    </w:lvl>
    <w:lvl w:ilvl="8" w:tplc="C2607750">
      <w:numFmt w:val="none"/>
      <w:lvlText w:val=""/>
      <w:lvlJc w:val="left"/>
      <w:pPr>
        <w:tabs>
          <w:tab w:val="num" w:pos="360"/>
        </w:tabs>
      </w:pPr>
    </w:lvl>
  </w:abstractNum>
  <w:abstractNum w:abstractNumId="7">
    <w:nsid w:val="62453FF2"/>
    <w:multiLevelType w:val="multilevel"/>
    <w:tmpl w:val="CD12D87C"/>
    <w:lvl w:ilvl="0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13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15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35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859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0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503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645" w:hanging="1800"/>
      </w:pPr>
      <w:rPr>
        <w:rFonts w:hint="default"/>
      </w:rPr>
    </w:lvl>
  </w:abstractNum>
  <w:abstractNum w:abstractNumId="8">
    <w:nsid w:val="65720F70"/>
    <w:multiLevelType w:val="hybridMultilevel"/>
    <w:tmpl w:val="15560820"/>
    <w:lvl w:ilvl="0" w:tplc="258CC500">
      <w:start w:val="1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B11A7B"/>
    <w:multiLevelType w:val="multilevel"/>
    <w:tmpl w:val="48100116"/>
    <w:lvl w:ilvl="0">
      <w:start w:val="1"/>
      <w:numFmt w:val="decimal"/>
      <w:lvlText w:val="%1."/>
      <w:lvlJc w:val="left"/>
      <w:pPr>
        <w:ind w:left="1429" w:hanging="360"/>
      </w:pPr>
      <w:rPr>
        <w:rFonts w:hint="default"/>
      </w:rPr>
    </w:lvl>
    <w:lvl w:ilvl="1">
      <w:numFmt w:val="none"/>
      <w:lvlText w:val=""/>
      <w:lvlJc w:val="left"/>
      <w:pPr>
        <w:tabs>
          <w:tab w:val="num" w:pos="360"/>
        </w:tabs>
      </w:pPr>
    </w:lvl>
    <w:lvl w:ilvl="2">
      <w:numFmt w:val="none"/>
      <w:lvlText w:val=""/>
      <w:lvlJc w:val="left"/>
      <w:pPr>
        <w:tabs>
          <w:tab w:val="num" w:pos="360"/>
        </w:tabs>
      </w:pPr>
    </w:lvl>
    <w:lvl w:ilvl="3">
      <w:numFmt w:val="none"/>
      <w:lvlText w:val=""/>
      <w:lvlJc w:val="left"/>
      <w:pPr>
        <w:tabs>
          <w:tab w:val="num" w:pos="360"/>
        </w:tabs>
      </w:pPr>
    </w:lvl>
    <w:lvl w:ilvl="4">
      <w:numFmt w:val="none"/>
      <w:lvlText w:val=""/>
      <w:lvlJc w:val="left"/>
      <w:pPr>
        <w:tabs>
          <w:tab w:val="num" w:pos="360"/>
        </w:tabs>
      </w:p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numFmt w:val="none"/>
      <w:lvlText w:val=""/>
      <w:lvlJc w:val="left"/>
      <w:pPr>
        <w:tabs>
          <w:tab w:val="num" w:pos="360"/>
        </w:tabs>
      </w:pPr>
    </w:lvl>
    <w:lvl w:ilvl="7">
      <w:numFmt w:val="none"/>
      <w:lvlText w:val=""/>
      <w:lvlJc w:val="left"/>
      <w:pPr>
        <w:tabs>
          <w:tab w:val="num" w:pos="360"/>
        </w:tabs>
      </w:pPr>
    </w:lvl>
    <w:lvl w:ilvl="8">
      <w:numFmt w:val="none"/>
      <w:lvlText w:val=""/>
      <w:lvlJc w:val="left"/>
      <w:pPr>
        <w:tabs>
          <w:tab w:val="num" w:pos="360"/>
        </w:tabs>
      </w:pPr>
    </w:lvl>
  </w:abstractNum>
  <w:abstractNum w:abstractNumId="10">
    <w:nsid w:val="728E0307"/>
    <w:multiLevelType w:val="singleLevel"/>
    <w:tmpl w:val="4DB8E0E2"/>
    <w:lvl w:ilvl="0">
      <w:start w:val="1"/>
      <w:numFmt w:val="decimal"/>
      <w:lvlText w:val="%1."/>
      <w:legacy w:legacy="1" w:legacySpace="0" w:legacyIndent="418"/>
      <w:lvlJc w:val="left"/>
      <w:rPr>
        <w:rFonts w:ascii="Times New Roman" w:hAnsi="Times New Roman" w:cs="Times New Roman" w:hint="default"/>
      </w:rPr>
    </w:lvl>
  </w:abstractNum>
  <w:abstractNum w:abstractNumId="11">
    <w:nsid w:val="7B541C84"/>
    <w:multiLevelType w:val="singleLevel"/>
    <w:tmpl w:val="30F6A6E6"/>
    <w:lvl w:ilvl="0">
      <w:start w:val="5"/>
      <w:numFmt w:val="decimal"/>
      <w:lvlText w:val="%1.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12">
    <w:nsid w:val="7BC74A96"/>
    <w:multiLevelType w:val="singleLevel"/>
    <w:tmpl w:val="5C8E0BB2"/>
    <w:lvl w:ilvl="0">
      <w:start w:val="3"/>
      <w:numFmt w:val="decimal"/>
      <w:lvlText w:val="%1."/>
      <w:legacy w:legacy="1" w:legacySpace="0" w:legacyIndent="413"/>
      <w:lvlJc w:val="left"/>
      <w:rPr>
        <w:rFonts w:ascii="Times New Roman" w:hAnsi="Times New Roman" w:cs="Times New Roman" w:hint="default"/>
      </w:rPr>
    </w:lvl>
  </w:abstractNum>
  <w:abstractNum w:abstractNumId="13">
    <w:nsid w:val="7EB94CD9"/>
    <w:multiLevelType w:val="singleLevel"/>
    <w:tmpl w:val="AD98481E"/>
    <w:lvl w:ilvl="0">
      <w:start w:val="2"/>
      <w:numFmt w:val="decimal"/>
      <w:lvlText w:val="%1)"/>
      <w:legacy w:legacy="1" w:legacySpace="0" w:legacyIndent="423"/>
      <w:lvlJc w:val="left"/>
      <w:rPr>
        <w:rFonts w:ascii="Times New Roman" w:hAnsi="Times New Roman" w:cs="Times New Roman" w:hint="default"/>
      </w:rPr>
    </w:lvl>
  </w:abstractNum>
  <w:num w:numId="1">
    <w:abstractNumId w:val="6"/>
  </w:num>
  <w:num w:numId="2">
    <w:abstractNumId w:val="3"/>
  </w:num>
  <w:num w:numId="3">
    <w:abstractNumId w:val="9"/>
  </w:num>
  <w:num w:numId="4">
    <w:abstractNumId w:val="11"/>
  </w:num>
  <w:num w:numId="5">
    <w:abstractNumId w:val="5"/>
  </w:num>
  <w:num w:numId="6">
    <w:abstractNumId w:val="0"/>
  </w:num>
  <w:num w:numId="7">
    <w:abstractNumId w:val="10"/>
  </w:num>
  <w:num w:numId="8">
    <w:abstractNumId w:val="13"/>
  </w:num>
  <w:num w:numId="9">
    <w:abstractNumId w:val="2"/>
  </w:num>
  <w:num w:numId="10">
    <w:abstractNumId w:val="12"/>
  </w:num>
  <w:num w:numId="11">
    <w:abstractNumId w:val="1"/>
  </w:num>
  <w:num w:numId="12">
    <w:abstractNumId w:val="8"/>
  </w:num>
  <w:num w:numId="13">
    <w:abstractNumId w:val="4"/>
  </w:num>
  <w:num w:numId="14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stylePaneFormatFilter w:val="3F01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A6A6A"/>
    <w:rsid w:val="00002FA1"/>
    <w:rsid w:val="00005772"/>
    <w:rsid w:val="0001353F"/>
    <w:rsid w:val="00014815"/>
    <w:rsid w:val="00020D4C"/>
    <w:rsid w:val="000240E8"/>
    <w:rsid w:val="00061099"/>
    <w:rsid w:val="00080457"/>
    <w:rsid w:val="00080E7B"/>
    <w:rsid w:val="00081D11"/>
    <w:rsid w:val="00081E8F"/>
    <w:rsid w:val="0009413F"/>
    <w:rsid w:val="000A2E2E"/>
    <w:rsid w:val="000C5445"/>
    <w:rsid w:val="000D115D"/>
    <w:rsid w:val="000E5FC5"/>
    <w:rsid w:val="000F4251"/>
    <w:rsid w:val="000F7FA0"/>
    <w:rsid w:val="00102314"/>
    <w:rsid w:val="0010385B"/>
    <w:rsid w:val="00105B63"/>
    <w:rsid w:val="001066FA"/>
    <w:rsid w:val="00106C8E"/>
    <w:rsid w:val="00117C3B"/>
    <w:rsid w:val="00133016"/>
    <w:rsid w:val="00135279"/>
    <w:rsid w:val="001429AC"/>
    <w:rsid w:val="00153ED9"/>
    <w:rsid w:val="001542BA"/>
    <w:rsid w:val="00164F9B"/>
    <w:rsid w:val="00166FE6"/>
    <w:rsid w:val="001743DA"/>
    <w:rsid w:val="001B1E6D"/>
    <w:rsid w:val="001B6DDC"/>
    <w:rsid w:val="001D0A04"/>
    <w:rsid w:val="001D385F"/>
    <w:rsid w:val="001E4631"/>
    <w:rsid w:val="001E79AB"/>
    <w:rsid w:val="001F47A8"/>
    <w:rsid w:val="002117E1"/>
    <w:rsid w:val="0022001B"/>
    <w:rsid w:val="0022282A"/>
    <w:rsid w:val="002247E5"/>
    <w:rsid w:val="0022704D"/>
    <w:rsid w:val="00227D67"/>
    <w:rsid w:val="00247386"/>
    <w:rsid w:val="002601D4"/>
    <w:rsid w:val="002622FE"/>
    <w:rsid w:val="0026238B"/>
    <w:rsid w:val="0026608A"/>
    <w:rsid w:val="0026698C"/>
    <w:rsid w:val="0027537A"/>
    <w:rsid w:val="00275B96"/>
    <w:rsid w:val="002932FD"/>
    <w:rsid w:val="002A297A"/>
    <w:rsid w:val="002A6A6A"/>
    <w:rsid w:val="002C35D5"/>
    <w:rsid w:val="002D1294"/>
    <w:rsid w:val="002E1E97"/>
    <w:rsid w:val="002E3893"/>
    <w:rsid w:val="002F6F5E"/>
    <w:rsid w:val="0030601E"/>
    <w:rsid w:val="003065F7"/>
    <w:rsid w:val="003066EA"/>
    <w:rsid w:val="003107B9"/>
    <w:rsid w:val="0032138F"/>
    <w:rsid w:val="00321D2A"/>
    <w:rsid w:val="00322088"/>
    <w:rsid w:val="003234F4"/>
    <w:rsid w:val="00337CAD"/>
    <w:rsid w:val="00337E9A"/>
    <w:rsid w:val="00362774"/>
    <w:rsid w:val="00363395"/>
    <w:rsid w:val="003662B6"/>
    <w:rsid w:val="00375BC7"/>
    <w:rsid w:val="00383694"/>
    <w:rsid w:val="00387A64"/>
    <w:rsid w:val="00396CB7"/>
    <w:rsid w:val="0039705E"/>
    <w:rsid w:val="003B0E41"/>
    <w:rsid w:val="003C0CA7"/>
    <w:rsid w:val="003C2A1B"/>
    <w:rsid w:val="003D0F11"/>
    <w:rsid w:val="003D33E1"/>
    <w:rsid w:val="003D6A1F"/>
    <w:rsid w:val="003E0562"/>
    <w:rsid w:val="00405BFB"/>
    <w:rsid w:val="00410672"/>
    <w:rsid w:val="00411E19"/>
    <w:rsid w:val="0041539F"/>
    <w:rsid w:val="004264C8"/>
    <w:rsid w:val="00427167"/>
    <w:rsid w:val="00435970"/>
    <w:rsid w:val="0044442E"/>
    <w:rsid w:val="004602AB"/>
    <w:rsid w:val="00471D05"/>
    <w:rsid w:val="00480FB8"/>
    <w:rsid w:val="00493F16"/>
    <w:rsid w:val="004B2AD0"/>
    <w:rsid w:val="004B303C"/>
    <w:rsid w:val="004B3E2D"/>
    <w:rsid w:val="004C0968"/>
    <w:rsid w:val="004C31CE"/>
    <w:rsid w:val="004D2DE5"/>
    <w:rsid w:val="004D2FB5"/>
    <w:rsid w:val="004E19FB"/>
    <w:rsid w:val="004E27D0"/>
    <w:rsid w:val="004E46E7"/>
    <w:rsid w:val="004F31D1"/>
    <w:rsid w:val="004F7877"/>
    <w:rsid w:val="00513ABB"/>
    <w:rsid w:val="00520A1B"/>
    <w:rsid w:val="005226C7"/>
    <w:rsid w:val="00524074"/>
    <w:rsid w:val="00531842"/>
    <w:rsid w:val="005344ED"/>
    <w:rsid w:val="00535540"/>
    <w:rsid w:val="00541B9C"/>
    <w:rsid w:val="0055067C"/>
    <w:rsid w:val="00581E21"/>
    <w:rsid w:val="00587133"/>
    <w:rsid w:val="00587CB8"/>
    <w:rsid w:val="0059133A"/>
    <w:rsid w:val="00594491"/>
    <w:rsid w:val="005A1F42"/>
    <w:rsid w:val="005A5ED8"/>
    <w:rsid w:val="005B033D"/>
    <w:rsid w:val="005B1C27"/>
    <w:rsid w:val="005B79E1"/>
    <w:rsid w:val="005D176E"/>
    <w:rsid w:val="005D5D1B"/>
    <w:rsid w:val="005F04D5"/>
    <w:rsid w:val="005F245C"/>
    <w:rsid w:val="005F2B4E"/>
    <w:rsid w:val="005F312C"/>
    <w:rsid w:val="005F6831"/>
    <w:rsid w:val="005F7EDC"/>
    <w:rsid w:val="00613547"/>
    <w:rsid w:val="006160CC"/>
    <w:rsid w:val="006264A4"/>
    <w:rsid w:val="00627F6A"/>
    <w:rsid w:val="00632A9F"/>
    <w:rsid w:val="00634598"/>
    <w:rsid w:val="00656DAC"/>
    <w:rsid w:val="00662AFF"/>
    <w:rsid w:val="00670410"/>
    <w:rsid w:val="00671427"/>
    <w:rsid w:val="00671697"/>
    <w:rsid w:val="00675D0D"/>
    <w:rsid w:val="006A01D8"/>
    <w:rsid w:val="006A0A4C"/>
    <w:rsid w:val="006A41A5"/>
    <w:rsid w:val="006B075A"/>
    <w:rsid w:val="006B5E8E"/>
    <w:rsid w:val="006B6D86"/>
    <w:rsid w:val="006B7AC1"/>
    <w:rsid w:val="006C18C9"/>
    <w:rsid w:val="006C2E39"/>
    <w:rsid w:val="006C3753"/>
    <w:rsid w:val="006F0238"/>
    <w:rsid w:val="006F20EA"/>
    <w:rsid w:val="006F6C60"/>
    <w:rsid w:val="00700816"/>
    <w:rsid w:val="00707B7D"/>
    <w:rsid w:val="00711D4E"/>
    <w:rsid w:val="00732FE7"/>
    <w:rsid w:val="00741425"/>
    <w:rsid w:val="0074736E"/>
    <w:rsid w:val="00751F13"/>
    <w:rsid w:val="00752AA4"/>
    <w:rsid w:val="00753370"/>
    <w:rsid w:val="00755DE4"/>
    <w:rsid w:val="00763832"/>
    <w:rsid w:val="00765AD9"/>
    <w:rsid w:val="007739CB"/>
    <w:rsid w:val="00791AB3"/>
    <w:rsid w:val="0079346A"/>
    <w:rsid w:val="007B0E2F"/>
    <w:rsid w:val="007C2FF8"/>
    <w:rsid w:val="007C7DF7"/>
    <w:rsid w:val="007D5994"/>
    <w:rsid w:val="007E0A75"/>
    <w:rsid w:val="007E24F4"/>
    <w:rsid w:val="007E4A5A"/>
    <w:rsid w:val="007F0C73"/>
    <w:rsid w:val="007F4430"/>
    <w:rsid w:val="0081109A"/>
    <w:rsid w:val="00812CEB"/>
    <w:rsid w:val="0081702C"/>
    <w:rsid w:val="008316DC"/>
    <w:rsid w:val="008338CE"/>
    <w:rsid w:val="008342B2"/>
    <w:rsid w:val="008418B9"/>
    <w:rsid w:val="00842D51"/>
    <w:rsid w:val="0086404C"/>
    <w:rsid w:val="00866A02"/>
    <w:rsid w:val="00876F3A"/>
    <w:rsid w:val="00886DE6"/>
    <w:rsid w:val="00894A4D"/>
    <w:rsid w:val="008A0E9D"/>
    <w:rsid w:val="008A7196"/>
    <w:rsid w:val="008C16A7"/>
    <w:rsid w:val="008C7067"/>
    <w:rsid w:val="008C757D"/>
    <w:rsid w:val="008D71B2"/>
    <w:rsid w:val="008F3E1E"/>
    <w:rsid w:val="008F42D7"/>
    <w:rsid w:val="008F7AA1"/>
    <w:rsid w:val="00900E8F"/>
    <w:rsid w:val="00906EA1"/>
    <w:rsid w:val="009202E1"/>
    <w:rsid w:val="00934B66"/>
    <w:rsid w:val="00940BC7"/>
    <w:rsid w:val="00944401"/>
    <w:rsid w:val="00957CB4"/>
    <w:rsid w:val="009616E0"/>
    <w:rsid w:val="00964F0A"/>
    <w:rsid w:val="00965D16"/>
    <w:rsid w:val="00974215"/>
    <w:rsid w:val="00980BAF"/>
    <w:rsid w:val="00984ACD"/>
    <w:rsid w:val="009B72CB"/>
    <w:rsid w:val="009C0C6D"/>
    <w:rsid w:val="009E3681"/>
    <w:rsid w:val="009E3E6C"/>
    <w:rsid w:val="009E57F0"/>
    <w:rsid w:val="009F3737"/>
    <w:rsid w:val="009F659B"/>
    <w:rsid w:val="009F6F20"/>
    <w:rsid w:val="00A010E7"/>
    <w:rsid w:val="00A0228E"/>
    <w:rsid w:val="00A120FE"/>
    <w:rsid w:val="00A134C2"/>
    <w:rsid w:val="00A3093E"/>
    <w:rsid w:val="00A413F0"/>
    <w:rsid w:val="00A43CFB"/>
    <w:rsid w:val="00A5785F"/>
    <w:rsid w:val="00A60C79"/>
    <w:rsid w:val="00A676C5"/>
    <w:rsid w:val="00A74577"/>
    <w:rsid w:val="00A90E4B"/>
    <w:rsid w:val="00A92A4B"/>
    <w:rsid w:val="00AA02F8"/>
    <w:rsid w:val="00AA08D5"/>
    <w:rsid w:val="00AB3B6A"/>
    <w:rsid w:val="00AB701D"/>
    <w:rsid w:val="00AC3847"/>
    <w:rsid w:val="00AC69E0"/>
    <w:rsid w:val="00AC78B4"/>
    <w:rsid w:val="00AD7B0E"/>
    <w:rsid w:val="00B0039C"/>
    <w:rsid w:val="00B016A6"/>
    <w:rsid w:val="00B45AD6"/>
    <w:rsid w:val="00B6018B"/>
    <w:rsid w:val="00B64068"/>
    <w:rsid w:val="00B719E3"/>
    <w:rsid w:val="00B74E52"/>
    <w:rsid w:val="00B94A00"/>
    <w:rsid w:val="00BA570B"/>
    <w:rsid w:val="00BA6D01"/>
    <w:rsid w:val="00BA7BA4"/>
    <w:rsid w:val="00BB1754"/>
    <w:rsid w:val="00BC162B"/>
    <w:rsid w:val="00BD2C0E"/>
    <w:rsid w:val="00BD2EF9"/>
    <w:rsid w:val="00BE1C67"/>
    <w:rsid w:val="00BE28C7"/>
    <w:rsid w:val="00BE5FF6"/>
    <w:rsid w:val="00BF1450"/>
    <w:rsid w:val="00BF4F17"/>
    <w:rsid w:val="00BF5287"/>
    <w:rsid w:val="00C001B3"/>
    <w:rsid w:val="00C00386"/>
    <w:rsid w:val="00C1252D"/>
    <w:rsid w:val="00C14B33"/>
    <w:rsid w:val="00C1752A"/>
    <w:rsid w:val="00C25043"/>
    <w:rsid w:val="00C32151"/>
    <w:rsid w:val="00C33528"/>
    <w:rsid w:val="00C3639E"/>
    <w:rsid w:val="00C41524"/>
    <w:rsid w:val="00C55272"/>
    <w:rsid w:val="00C602EA"/>
    <w:rsid w:val="00C61D85"/>
    <w:rsid w:val="00C725C7"/>
    <w:rsid w:val="00C747F1"/>
    <w:rsid w:val="00C77F20"/>
    <w:rsid w:val="00C90202"/>
    <w:rsid w:val="00C95367"/>
    <w:rsid w:val="00C9759F"/>
    <w:rsid w:val="00CA1FA4"/>
    <w:rsid w:val="00CA77D9"/>
    <w:rsid w:val="00CB0851"/>
    <w:rsid w:val="00CB586E"/>
    <w:rsid w:val="00CC6DB0"/>
    <w:rsid w:val="00CD407E"/>
    <w:rsid w:val="00CD536D"/>
    <w:rsid w:val="00CE3CAC"/>
    <w:rsid w:val="00D12D75"/>
    <w:rsid w:val="00D13579"/>
    <w:rsid w:val="00D167D8"/>
    <w:rsid w:val="00D33285"/>
    <w:rsid w:val="00D33A67"/>
    <w:rsid w:val="00D3750E"/>
    <w:rsid w:val="00D41189"/>
    <w:rsid w:val="00D426AF"/>
    <w:rsid w:val="00D437B6"/>
    <w:rsid w:val="00D518E7"/>
    <w:rsid w:val="00D54C7F"/>
    <w:rsid w:val="00D75DE0"/>
    <w:rsid w:val="00D801C7"/>
    <w:rsid w:val="00DA0C9D"/>
    <w:rsid w:val="00DA59FD"/>
    <w:rsid w:val="00DA69F8"/>
    <w:rsid w:val="00DA7CC8"/>
    <w:rsid w:val="00DB71F8"/>
    <w:rsid w:val="00DB7963"/>
    <w:rsid w:val="00DB7FD1"/>
    <w:rsid w:val="00DC00BE"/>
    <w:rsid w:val="00DC0989"/>
    <w:rsid w:val="00DC2B99"/>
    <w:rsid w:val="00DE0A11"/>
    <w:rsid w:val="00DE26F1"/>
    <w:rsid w:val="00E009CF"/>
    <w:rsid w:val="00E040DF"/>
    <w:rsid w:val="00E12ED2"/>
    <w:rsid w:val="00E161A8"/>
    <w:rsid w:val="00E218BB"/>
    <w:rsid w:val="00E220DE"/>
    <w:rsid w:val="00E27368"/>
    <w:rsid w:val="00E47FB3"/>
    <w:rsid w:val="00E52C2A"/>
    <w:rsid w:val="00E556A6"/>
    <w:rsid w:val="00E57479"/>
    <w:rsid w:val="00E81761"/>
    <w:rsid w:val="00E81AD2"/>
    <w:rsid w:val="00E83190"/>
    <w:rsid w:val="00E87EA0"/>
    <w:rsid w:val="00E916D6"/>
    <w:rsid w:val="00E93DB6"/>
    <w:rsid w:val="00EA1C55"/>
    <w:rsid w:val="00EA3F40"/>
    <w:rsid w:val="00EA4007"/>
    <w:rsid w:val="00EC12E9"/>
    <w:rsid w:val="00EF31C1"/>
    <w:rsid w:val="00EF5BFF"/>
    <w:rsid w:val="00EF75FF"/>
    <w:rsid w:val="00F01227"/>
    <w:rsid w:val="00F029A9"/>
    <w:rsid w:val="00F06A16"/>
    <w:rsid w:val="00F150F8"/>
    <w:rsid w:val="00F205B5"/>
    <w:rsid w:val="00F229B8"/>
    <w:rsid w:val="00F30819"/>
    <w:rsid w:val="00F4007C"/>
    <w:rsid w:val="00F453C4"/>
    <w:rsid w:val="00F5733A"/>
    <w:rsid w:val="00F57D52"/>
    <w:rsid w:val="00F65000"/>
    <w:rsid w:val="00F747C4"/>
    <w:rsid w:val="00F765DA"/>
    <w:rsid w:val="00FA75E5"/>
    <w:rsid w:val="00FC1DC3"/>
    <w:rsid w:val="00FD5C55"/>
    <w:rsid w:val="00FE037C"/>
    <w:rsid w:val="00FE15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note text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6A6A"/>
  </w:style>
  <w:style w:type="paragraph" w:styleId="1">
    <w:name w:val="heading 1"/>
    <w:basedOn w:val="a"/>
    <w:next w:val="a"/>
    <w:link w:val="10"/>
    <w:qFormat/>
    <w:rsid w:val="002A6A6A"/>
    <w:pPr>
      <w:keepNext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2A6A6A"/>
    <w:pPr>
      <w:jc w:val="both"/>
    </w:pPr>
    <w:rPr>
      <w:sz w:val="28"/>
    </w:rPr>
  </w:style>
  <w:style w:type="paragraph" w:styleId="3">
    <w:name w:val="Body Text Indent 3"/>
    <w:basedOn w:val="a"/>
    <w:rsid w:val="002A6A6A"/>
    <w:pPr>
      <w:ind w:left="5760"/>
    </w:pPr>
    <w:rPr>
      <w:sz w:val="28"/>
    </w:rPr>
  </w:style>
  <w:style w:type="paragraph" w:styleId="a5">
    <w:name w:val="header"/>
    <w:basedOn w:val="a"/>
    <w:rsid w:val="007F0C73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7F0C73"/>
  </w:style>
  <w:style w:type="paragraph" w:styleId="a7">
    <w:name w:val="footer"/>
    <w:basedOn w:val="a"/>
    <w:link w:val="a8"/>
    <w:rsid w:val="007F0C73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627F6A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AC78B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rsid w:val="00AC78B4"/>
    <w:pPr>
      <w:widowControl w:val="0"/>
      <w:autoSpaceDE w:val="0"/>
      <w:autoSpaceDN w:val="0"/>
      <w:adjustRightInd w:val="0"/>
    </w:pPr>
    <w:rPr>
      <w:b/>
      <w:bCs/>
      <w:sz w:val="28"/>
      <w:szCs w:val="28"/>
    </w:rPr>
  </w:style>
  <w:style w:type="paragraph" w:customStyle="1" w:styleId="ConsPlusCell">
    <w:name w:val="ConsPlusCell"/>
    <w:rsid w:val="00AC78B4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customStyle="1" w:styleId="10">
    <w:name w:val="Заголовок 1 Знак"/>
    <w:link w:val="1"/>
    <w:rsid w:val="00D54C7F"/>
    <w:rPr>
      <w:sz w:val="28"/>
    </w:rPr>
  </w:style>
  <w:style w:type="table" w:styleId="aa">
    <w:name w:val="Table Grid"/>
    <w:basedOn w:val="a1"/>
    <w:rsid w:val="00DB796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endnote text"/>
    <w:basedOn w:val="a"/>
    <w:link w:val="ac"/>
    <w:rsid w:val="00435970"/>
  </w:style>
  <w:style w:type="character" w:customStyle="1" w:styleId="ac">
    <w:name w:val="Текст концевой сноски Знак"/>
    <w:basedOn w:val="a0"/>
    <w:link w:val="ab"/>
    <w:rsid w:val="00435970"/>
  </w:style>
  <w:style w:type="character" w:styleId="ad">
    <w:name w:val="endnote reference"/>
    <w:rsid w:val="00435970"/>
    <w:rPr>
      <w:vertAlign w:val="superscript"/>
    </w:rPr>
  </w:style>
  <w:style w:type="paragraph" w:styleId="ae">
    <w:name w:val="footnote text"/>
    <w:basedOn w:val="a"/>
    <w:link w:val="af"/>
    <w:uiPriority w:val="99"/>
    <w:rsid w:val="00435970"/>
  </w:style>
  <w:style w:type="character" w:customStyle="1" w:styleId="af">
    <w:name w:val="Текст сноски Знак"/>
    <w:basedOn w:val="a0"/>
    <w:link w:val="ae"/>
    <w:uiPriority w:val="99"/>
    <w:rsid w:val="00435970"/>
  </w:style>
  <w:style w:type="character" w:styleId="af0">
    <w:name w:val="footnote reference"/>
    <w:rsid w:val="00435970"/>
    <w:rPr>
      <w:vertAlign w:val="superscript"/>
    </w:rPr>
  </w:style>
  <w:style w:type="character" w:customStyle="1" w:styleId="a4">
    <w:name w:val="Основной текст Знак"/>
    <w:link w:val="a3"/>
    <w:rsid w:val="00080E7B"/>
    <w:rPr>
      <w:sz w:val="28"/>
    </w:rPr>
  </w:style>
  <w:style w:type="paragraph" w:customStyle="1" w:styleId="ConsPlusNormal">
    <w:name w:val="ConsPlusNormal"/>
    <w:rsid w:val="00BA7BA4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character" w:customStyle="1" w:styleId="a8">
    <w:name w:val="Нижний колонтитул Знак"/>
    <w:basedOn w:val="a0"/>
    <w:link w:val="a7"/>
    <w:rsid w:val="00F01227"/>
  </w:style>
  <w:style w:type="paragraph" w:styleId="af1">
    <w:name w:val="No Spacing"/>
    <w:uiPriority w:val="1"/>
    <w:qFormat/>
    <w:rsid w:val="003D33E1"/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A859A2501C3C9D55BF2AE2835C06EFBB702DCBCE7CCDF2B13C1DEFFAD5r8M0O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3B790352ADAB02620299EF5CE5AF4E2BB08C0FC38915821C48DEAEC89D378F644D23350A750997420CB140BB34478498C86A1BA7B5F69161A915618xDH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A859A2501C3C9D55BF2AFC8E4A6AB2B2742F91C574CAFBEE6542B4A782893E0FrDMDO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A859A2501C3C9D55BF2AE2835C06EFBB702DCBCE7CCFF2B13C1DEFFAD5r8M0O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9B4785D-3F8E-43F9-B06D-AB5322489A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169</TotalTime>
  <Pages>6</Pages>
  <Words>1588</Words>
  <Characters>9055</Characters>
  <Application>Microsoft Office Word</Application>
  <DocSecurity>0</DocSecurity>
  <Lines>75</Lines>
  <Paragraphs>21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</vt:lpstr>
    </vt:vector>
  </TitlesOfParts>
  <Company>Microsoft</Company>
  <LinksUpToDate>false</LinksUpToDate>
  <CharactersWithSpaces>10622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</dc:title>
  <dc:creator>pervova-eo</dc:creator>
  <cp:lastModifiedBy>Admin</cp:lastModifiedBy>
  <cp:revision>22</cp:revision>
  <cp:lastPrinted>2019-07-16T06:15:00Z</cp:lastPrinted>
  <dcterms:created xsi:type="dcterms:W3CDTF">2019-01-20T14:42:00Z</dcterms:created>
  <dcterms:modified xsi:type="dcterms:W3CDTF">2019-08-29T08:31:00Z</dcterms:modified>
</cp:coreProperties>
</file>