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4E03" w:rsidRPr="00A14E03" w:rsidRDefault="00A14E03" w:rsidP="00A14E03">
      <w:pPr>
        <w:pStyle w:val="ConsPlusTitle"/>
        <w:contextualSpacing/>
        <w:jc w:val="center"/>
        <w:rPr>
          <w:rFonts w:ascii="Times New Roman" w:hAnsi="Times New Roman" w:cs="Times New Roman"/>
          <w:sz w:val="28"/>
          <w:szCs w:val="28"/>
        </w:rPr>
      </w:pPr>
      <w:r w:rsidRPr="00A14E03">
        <w:rPr>
          <w:rFonts w:ascii="Times New Roman" w:hAnsi="Times New Roman" w:cs="Times New Roman"/>
          <w:sz w:val="28"/>
          <w:szCs w:val="28"/>
        </w:rPr>
        <w:t>МИНИСТЕРСТВО ПО ЗЕМЕЛЬНЫМ И ИМУЩЕСТВЕННЫМ ОТНОШЕНИЯМ</w:t>
      </w:r>
    </w:p>
    <w:p w:rsidR="00A14E03" w:rsidRPr="00A14E03" w:rsidRDefault="00A14E03" w:rsidP="00A14E03">
      <w:pPr>
        <w:pStyle w:val="ConsPlusTitle"/>
        <w:contextualSpacing/>
        <w:jc w:val="center"/>
        <w:rPr>
          <w:rFonts w:ascii="Times New Roman" w:hAnsi="Times New Roman" w:cs="Times New Roman"/>
          <w:sz w:val="28"/>
          <w:szCs w:val="28"/>
        </w:rPr>
      </w:pPr>
      <w:r w:rsidRPr="00A14E03">
        <w:rPr>
          <w:rFonts w:ascii="Times New Roman" w:hAnsi="Times New Roman" w:cs="Times New Roman"/>
          <w:sz w:val="28"/>
          <w:szCs w:val="28"/>
        </w:rPr>
        <w:t>РЕСПУБЛИКИ ДАГЕСТАН</w:t>
      </w:r>
    </w:p>
    <w:p w:rsidR="00A14E03" w:rsidRPr="00A14E03" w:rsidRDefault="00A14E03" w:rsidP="00A14E03">
      <w:pPr>
        <w:pStyle w:val="ConsPlusTitle"/>
        <w:contextualSpacing/>
        <w:jc w:val="both"/>
        <w:rPr>
          <w:rFonts w:ascii="Times New Roman" w:hAnsi="Times New Roman" w:cs="Times New Roman"/>
          <w:sz w:val="28"/>
          <w:szCs w:val="28"/>
        </w:rPr>
      </w:pPr>
    </w:p>
    <w:p w:rsidR="00A14E03" w:rsidRPr="00A14E03" w:rsidRDefault="00A14E03" w:rsidP="00A14E03">
      <w:pPr>
        <w:pStyle w:val="ConsPlusTitle"/>
        <w:contextualSpacing/>
        <w:jc w:val="center"/>
        <w:rPr>
          <w:rFonts w:ascii="Times New Roman" w:hAnsi="Times New Roman" w:cs="Times New Roman"/>
          <w:sz w:val="28"/>
          <w:szCs w:val="28"/>
        </w:rPr>
      </w:pPr>
      <w:r w:rsidRPr="00A14E03">
        <w:rPr>
          <w:rFonts w:ascii="Times New Roman" w:hAnsi="Times New Roman" w:cs="Times New Roman"/>
          <w:sz w:val="28"/>
          <w:szCs w:val="28"/>
        </w:rPr>
        <w:t>ПРИКАЗ</w:t>
      </w:r>
    </w:p>
    <w:p w:rsidR="00A14E03" w:rsidRPr="00A14E03" w:rsidRDefault="00A14E03" w:rsidP="00A14E03">
      <w:pPr>
        <w:pStyle w:val="ConsPlusTitle"/>
        <w:contextualSpacing/>
        <w:jc w:val="center"/>
        <w:rPr>
          <w:rFonts w:ascii="Times New Roman" w:hAnsi="Times New Roman" w:cs="Times New Roman"/>
          <w:sz w:val="28"/>
          <w:szCs w:val="28"/>
        </w:rPr>
      </w:pPr>
      <w:r w:rsidRPr="00A14E03">
        <w:rPr>
          <w:rFonts w:ascii="Times New Roman" w:hAnsi="Times New Roman" w:cs="Times New Roman"/>
          <w:sz w:val="28"/>
          <w:szCs w:val="28"/>
        </w:rPr>
        <w:t>от 6 августа 2018 г. N 63</w:t>
      </w:r>
    </w:p>
    <w:p w:rsidR="00A14E03" w:rsidRPr="00A14E03" w:rsidRDefault="00A14E03" w:rsidP="00A14E03">
      <w:pPr>
        <w:pStyle w:val="ConsPlusTitle"/>
        <w:contextualSpacing/>
        <w:jc w:val="both"/>
        <w:rPr>
          <w:rFonts w:ascii="Times New Roman" w:hAnsi="Times New Roman" w:cs="Times New Roman"/>
          <w:sz w:val="28"/>
          <w:szCs w:val="28"/>
        </w:rPr>
      </w:pPr>
    </w:p>
    <w:p w:rsidR="00A14E03" w:rsidRPr="00A14E03" w:rsidRDefault="00A14E03" w:rsidP="00A14E03">
      <w:pPr>
        <w:pStyle w:val="ConsPlusTitle"/>
        <w:contextualSpacing/>
        <w:jc w:val="center"/>
        <w:rPr>
          <w:rFonts w:ascii="Times New Roman" w:hAnsi="Times New Roman" w:cs="Times New Roman"/>
          <w:sz w:val="28"/>
          <w:szCs w:val="28"/>
        </w:rPr>
      </w:pPr>
      <w:r w:rsidRPr="00A14E03">
        <w:rPr>
          <w:rFonts w:ascii="Times New Roman" w:hAnsi="Times New Roman" w:cs="Times New Roman"/>
          <w:sz w:val="28"/>
          <w:szCs w:val="28"/>
        </w:rPr>
        <w:t>ОБ УТВЕРЖДЕНИИ ПРАВИЛ ВЕДЕНИЯ РЕЕСТРА ГОСУДАРСТВЕННОГО</w:t>
      </w:r>
    </w:p>
    <w:p w:rsidR="00A14E03" w:rsidRPr="00A14E03" w:rsidRDefault="00A14E03" w:rsidP="00A14E03">
      <w:pPr>
        <w:pStyle w:val="ConsPlusTitle"/>
        <w:contextualSpacing/>
        <w:jc w:val="center"/>
        <w:rPr>
          <w:rFonts w:ascii="Times New Roman" w:hAnsi="Times New Roman" w:cs="Times New Roman"/>
          <w:sz w:val="28"/>
          <w:szCs w:val="28"/>
        </w:rPr>
      </w:pPr>
      <w:r w:rsidRPr="00A14E03">
        <w:rPr>
          <w:rFonts w:ascii="Times New Roman" w:hAnsi="Times New Roman" w:cs="Times New Roman"/>
          <w:sz w:val="28"/>
          <w:szCs w:val="28"/>
        </w:rPr>
        <w:t>ИМ</w:t>
      </w:r>
      <w:bookmarkStart w:id="0" w:name="_GoBack"/>
      <w:bookmarkEnd w:id="0"/>
      <w:r w:rsidRPr="00A14E03">
        <w:rPr>
          <w:rFonts w:ascii="Times New Roman" w:hAnsi="Times New Roman" w:cs="Times New Roman"/>
          <w:sz w:val="28"/>
          <w:szCs w:val="28"/>
        </w:rPr>
        <w:t>УЩЕСТВА РЕСПУБЛИКИ ДАГЕСТАН</w:t>
      </w: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 xml:space="preserve">Во исполнение </w:t>
      </w:r>
      <w:hyperlink r:id="rId4" w:history="1">
        <w:r w:rsidRPr="00A14E03">
          <w:rPr>
            <w:rFonts w:ascii="Times New Roman" w:hAnsi="Times New Roman" w:cs="Times New Roman"/>
            <w:color w:val="0000FF"/>
            <w:sz w:val="28"/>
            <w:szCs w:val="28"/>
          </w:rPr>
          <w:t>пункта 3</w:t>
        </w:r>
      </w:hyperlink>
      <w:r w:rsidRPr="00A14E03">
        <w:rPr>
          <w:rFonts w:ascii="Times New Roman" w:hAnsi="Times New Roman" w:cs="Times New Roman"/>
          <w:sz w:val="28"/>
          <w:szCs w:val="28"/>
        </w:rPr>
        <w:t xml:space="preserve"> постановления Правительства Республики Дагестан от 12 июля 2018 г. N 88 "О совершенствовании учета государственного имущества Республики Дагестан" (официальный интернет-портал правовой информации http://www.pravo.gov.ru, 2018, 18 июля, N 05002018071800001) приказываю:</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 xml:space="preserve">1. Утвердить прилагаемые </w:t>
      </w:r>
      <w:hyperlink w:anchor="P36" w:history="1">
        <w:r w:rsidRPr="00A14E03">
          <w:rPr>
            <w:rFonts w:ascii="Times New Roman" w:hAnsi="Times New Roman" w:cs="Times New Roman"/>
            <w:color w:val="0000FF"/>
            <w:sz w:val="28"/>
            <w:szCs w:val="28"/>
          </w:rPr>
          <w:t>Правила</w:t>
        </w:r>
      </w:hyperlink>
      <w:r w:rsidRPr="00A14E03">
        <w:rPr>
          <w:rFonts w:ascii="Times New Roman" w:hAnsi="Times New Roman" w:cs="Times New Roman"/>
          <w:sz w:val="28"/>
          <w:szCs w:val="28"/>
        </w:rPr>
        <w:t xml:space="preserve"> ведения реестра государственного имущества Республики Дагестан (далее - Правила).</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2. Определить отдел реестра государственного имущества и контроля оформления прав Минимущества Республики Дагестан ответственным за ведение реестра государственного имущества Республики Дагестан.</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3. Не позднее 25 августа 2018 года определить должностных лиц, уполномоченных на ведение реестра.</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 xml:space="preserve">4. Отделу реестра государственного имущества и контроля оформления прав Минимущества Республики Дагестан обеспечить ведение реестра в соответствии с </w:t>
      </w:r>
      <w:hyperlink w:anchor="P36" w:history="1">
        <w:r w:rsidRPr="00A14E03">
          <w:rPr>
            <w:rFonts w:ascii="Times New Roman" w:hAnsi="Times New Roman" w:cs="Times New Roman"/>
            <w:color w:val="0000FF"/>
            <w:sz w:val="28"/>
            <w:szCs w:val="28"/>
          </w:rPr>
          <w:t>Правилами</w:t>
        </w:r>
      </w:hyperlink>
      <w:r w:rsidRPr="00A14E03">
        <w:rPr>
          <w:rFonts w:ascii="Times New Roman" w:hAnsi="Times New Roman" w:cs="Times New Roman"/>
          <w:sz w:val="28"/>
          <w:szCs w:val="28"/>
        </w:rPr>
        <w:t>.</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5. Контроль за исполнением настоящего приказа оставляю за собой.</w:t>
      </w: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contextualSpacing/>
        <w:jc w:val="right"/>
        <w:rPr>
          <w:rFonts w:ascii="Times New Roman" w:hAnsi="Times New Roman" w:cs="Times New Roman"/>
          <w:sz w:val="28"/>
          <w:szCs w:val="28"/>
        </w:rPr>
      </w:pPr>
      <w:r w:rsidRPr="00A14E03">
        <w:rPr>
          <w:rFonts w:ascii="Times New Roman" w:hAnsi="Times New Roman" w:cs="Times New Roman"/>
          <w:sz w:val="28"/>
          <w:szCs w:val="28"/>
        </w:rPr>
        <w:t>Заместитель Председателя Правительства</w:t>
      </w:r>
    </w:p>
    <w:p w:rsidR="00A14E03" w:rsidRPr="00A14E03" w:rsidRDefault="00A14E03" w:rsidP="00A14E03">
      <w:pPr>
        <w:pStyle w:val="ConsPlusNormal"/>
        <w:contextualSpacing/>
        <w:jc w:val="right"/>
        <w:rPr>
          <w:rFonts w:ascii="Times New Roman" w:hAnsi="Times New Roman" w:cs="Times New Roman"/>
          <w:sz w:val="28"/>
          <w:szCs w:val="28"/>
        </w:rPr>
      </w:pPr>
      <w:r w:rsidRPr="00A14E03">
        <w:rPr>
          <w:rFonts w:ascii="Times New Roman" w:hAnsi="Times New Roman" w:cs="Times New Roman"/>
          <w:sz w:val="28"/>
          <w:szCs w:val="28"/>
        </w:rPr>
        <w:t>Республики Дагестан -</w:t>
      </w:r>
    </w:p>
    <w:p w:rsidR="00A14E03" w:rsidRPr="00A14E03" w:rsidRDefault="00A14E03" w:rsidP="00A14E03">
      <w:pPr>
        <w:pStyle w:val="ConsPlusNormal"/>
        <w:contextualSpacing/>
        <w:jc w:val="right"/>
        <w:rPr>
          <w:rFonts w:ascii="Times New Roman" w:hAnsi="Times New Roman" w:cs="Times New Roman"/>
          <w:sz w:val="28"/>
          <w:szCs w:val="28"/>
        </w:rPr>
      </w:pPr>
      <w:r w:rsidRPr="00A14E03">
        <w:rPr>
          <w:rFonts w:ascii="Times New Roman" w:hAnsi="Times New Roman" w:cs="Times New Roman"/>
          <w:sz w:val="28"/>
          <w:szCs w:val="28"/>
        </w:rPr>
        <w:t>министр земельных и имущественных отношений</w:t>
      </w:r>
    </w:p>
    <w:p w:rsidR="00A14E03" w:rsidRPr="00A14E03" w:rsidRDefault="00A14E03" w:rsidP="00A14E03">
      <w:pPr>
        <w:pStyle w:val="ConsPlusNormal"/>
        <w:contextualSpacing/>
        <w:jc w:val="right"/>
        <w:rPr>
          <w:rFonts w:ascii="Times New Roman" w:hAnsi="Times New Roman" w:cs="Times New Roman"/>
          <w:sz w:val="28"/>
          <w:szCs w:val="28"/>
        </w:rPr>
      </w:pPr>
      <w:r w:rsidRPr="00A14E03">
        <w:rPr>
          <w:rFonts w:ascii="Times New Roman" w:hAnsi="Times New Roman" w:cs="Times New Roman"/>
          <w:sz w:val="28"/>
          <w:szCs w:val="28"/>
        </w:rPr>
        <w:t>Республики Дагестан</w:t>
      </w:r>
    </w:p>
    <w:p w:rsidR="00A14E03" w:rsidRPr="00A14E03" w:rsidRDefault="00A14E03" w:rsidP="00A14E03">
      <w:pPr>
        <w:pStyle w:val="ConsPlusNormal"/>
        <w:contextualSpacing/>
        <w:jc w:val="right"/>
        <w:rPr>
          <w:rFonts w:ascii="Times New Roman" w:hAnsi="Times New Roman" w:cs="Times New Roman"/>
          <w:sz w:val="28"/>
          <w:szCs w:val="28"/>
        </w:rPr>
      </w:pPr>
      <w:r w:rsidRPr="00A14E03">
        <w:rPr>
          <w:rFonts w:ascii="Times New Roman" w:hAnsi="Times New Roman" w:cs="Times New Roman"/>
          <w:sz w:val="28"/>
          <w:szCs w:val="28"/>
        </w:rPr>
        <w:t>Е.ТОЛСТИКОВА</w:t>
      </w: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contextualSpacing/>
        <w:jc w:val="right"/>
        <w:outlineLvl w:val="0"/>
        <w:rPr>
          <w:rFonts w:ascii="Times New Roman" w:hAnsi="Times New Roman" w:cs="Times New Roman"/>
          <w:sz w:val="28"/>
          <w:szCs w:val="28"/>
        </w:rPr>
      </w:pPr>
      <w:r w:rsidRPr="00A14E03">
        <w:rPr>
          <w:rFonts w:ascii="Times New Roman" w:hAnsi="Times New Roman" w:cs="Times New Roman"/>
          <w:sz w:val="28"/>
          <w:szCs w:val="28"/>
        </w:rPr>
        <w:t>Приложение</w:t>
      </w:r>
    </w:p>
    <w:p w:rsidR="00A14E03" w:rsidRPr="00A14E03" w:rsidRDefault="00A14E03" w:rsidP="00A14E03">
      <w:pPr>
        <w:pStyle w:val="ConsPlusNormal"/>
        <w:contextualSpacing/>
        <w:jc w:val="right"/>
        <w:rPr>
          <w:rFonts w:ascii="Times New Roman" w:hAnsi="Times New Roman" w:cs="Times New Roman"/>
          <w:sz w:val="28"/>
          <w:szCs w:val="28"/>
        </w:rPr>
      </w:pPr>
      <w:r w:rsidRPr="00A14E03">
        <w:rPr>
          <w:rFonts w:ascii="Times New Roman" w:hAnsi="Times New Roman" w:cs="Times New Roman"/>
          <w:sz w:val="28"/>
          <w:szCs w:val="28"/>
        </w:rPr>
        <w:t>к приказу Министерства по земельным</w:t>
      </w:r>
    </w:p>
    <w:p w:rsidR="00A14E03" w:rsidRPr="00A14E03" w:rsidRDefault="00A14E03" w:rsidP="00A14E03">
      <w:pPr>
        <w:pStyle w:val="ConsPlusNormal"/>
        <w:contextualSpacing/>
        <w:jc w:val="right"/>
        <w:rPr>
          <w:rFonts w:ascii="Times New Roman" w:hAnsi="Times New Roman" w:cs="Times New Roman"/>
          <w:sz w:val="28"/>
          <w:szCs w:val="28"/>
        </w:rPr>
      </w:pPr>
      <w:r w:rsidRPr="00A14E03">
        <w:rPr>
          <w:rFonts w:ascii="Times New Roman" w:hAnsi="Times New Roman" w:cs="Times New Roman"/>
          <w:sz w:val="28"/>
          <w:szCs w:val="28"/>
        </w:rPr>
        <w:t>и имущественным отношениям</w:t>
      </w:r>
    </w:p>
    <w:p w:rsidR="00A14E03" w:rsidRPr="00A14E03" w:rsidRDefault="00A14E03" w:rsidP="00A14E03">
      <w:pPr>
        <w:pStyle w:val="ConsPlusNormal"/>
        <w:contextualSpacing/>
        <w:jc w:val="right"/>
        <w:rPr>
          <w:rFonts w:ascii="Times New Roman" w:hAnsi="Times New Roman" w:cs="Times New Roman"/>
          <w:sz w:val="28"/>
          <w:szCs w:val="28"/>
        </w:rPr>
      </w:pPr>
      <w:r w:rsidRPr="00A14E03">
        <w:rPr>
          <w:rFonts w:ascii="Times New Roman" w:hAnsi="Times New Roman" w:cs="Times New Roman"/>
          <w:sz w:val="28"/>
          <w:szCs w:val="28"/>
        </w:rPr>
        <w:t>Республики Дагестан</w:t>
      </w:r>
    </w:p>
    <w:p w:rsidR="00A14E03" w:rsidRPr="00A14E03" w:rsidRDefault="00A14E03" w:rsidP="00A14E03">
      <w:pPr>
        <w:pStyle w:val="ConsPlusNormal"/>
        <w:contextualSpacing/>
        <w:jc w:val="right"/>
        <w:rPr>
          <w:rFonts w:ascii="Times New Roman" w:hAnsi="Times New Roman" w:cs="Times New Roman"/>
          <w:sz w:val="28"/>
          <w:szCs w:val="28"/>
        </w:rPr>
      </w:pPr>
      <w:r w:rsidRPr="00A14E03">
        <w:rPr>
          <w:rFonts w:ascii="Times New Roman" w:hAnsi="Times New Roman" w:cs="Times New Roman"/>
          <w:sz w:val="28"/>
          <w:szCs w:val="28"/>
        </w:rPr>
        <w:t>от 6 августа 2018 г. N 63</w:t>
      </w: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Title"/>
        <w:contextualSpacing/>
        <w:jc w:val="center"/>
        <w:rPr>
          <w:rFonts w:ascii="Times New Roman" w:hAnsi="Times New Roman" w:cs="Times New Roman"/>
          <w:sz w:val="28"/>
          <w:szCs w:val="28"/>
        </w:rPr>
      </w:pPr>
      <w:bookmarkStart w:id="1" w:name="P36"/>
      <w:bookmarkEnd w:id="1"/>
      <w:r w:rsidRPr="00A14E03">
        <w:rPr>
          <w:rFonts w:ascii="Times New Roman" w:hAnsi="Times New Roman" w:cs="Times New Roman"/>
          <w:sz w:val="28"/>
          <w:szCs w:val="28"/>
        </w:rPr>
        <w:t>ПРАВИЛА</w:t>
      </w:r>
    </w:p>
    <w:p w:rsidR="00A14E03" w:rsidRPr="00A14E03" w:rsidRDefault="00A14E03" w:rsidP="00A14E03">
      <w:pPr>
        <w:pStyle w:val="ConsPlusTitle"/>
        <w:contextualSpacing/>
        <w:jc w:val="center"/>
        <w:rPr>
          <w:rFonts w:ascii="Times New Roman" w:hAnsi="Times New Roman" w:cs="Times New Roman"/>
          <w:sz w:val="28"/>
          <w:szCs w:val="28"/>
        </w:rPr>
      </w:pPr>
      <w:r w:rsidRPr="00A14E03">
        <w:rPr>
          <w:rFonts w:ascii="Times New Roman" w:hAnsi="Times New Roman" w:cs="Times New Roman"/>
          <w:sz w:val="28"/>
          <w:szCs w:val="28"/>
        </w:rPr>
        <w:t>ВЕДЕНИЯ РЕЕСТРА ГОСУДАРСТВЕННОГО ИМУЩЕСТВА</w:t>
      </w:r>
    </w:p>
    <w:p w:rsidR="00A14E03" w:rsidRPr="00A14E03" w:rsidRDefault="00A14E03" w:rsidP="00A14E03">
      <w:pPr>
        <w:pStyle w:val="ConsPlusTitle"/>
        <w:contextualSpacing/>
        <w:jc w:val="center"/>
        <w:rPr>
          <w:rFonts w:ascii="Times New Roman" w:hAnsi="Times New Roman" w:cs="Times New Roman"/>
          <w:sz w:val="28"/>
          <w:szCs w:val="28"/>
        </w:rPr>
      </w:pPr>
      <w:r w:rsidRPr="00A14E03">
        <w:rPr>
          <w:rFonts w:ascii="Times New Roman" w:hAnsi="Times New Roman" w:cs="Times New Roman"/>
          <w:sz w:val="28"/>
          <w:szCs w:val="28"/>
        </w:rPr>
        <w:t>РЕСПУБЛИКИ ДАГЕСТАН</w:t>
      </w: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Title"/>
        <w:contextualSpacing/>
        <w:jc w:val="center"/>
        <w:outlineLvl w:val="1"/>
        <w:rPr>
          <w:rFonts w:ascii="Times New Roman" w:hAnsi="Times New Roman" w:cs="Times New Roman"/>
          <w:sz w:val="28"/>
          <w:szCs w:val="28"/>
        </w:rPr>
      </w:pPr>
      <w:r w:rsidRPr="00A14E03">
        <w:rPr>
          <w:rFonts w:ascii="Times New Roman" w:hAnsi="Times New Roman" w:cs="Times New Roman"/>
          <w:sz w:val="28"/>
          <w:szCs w:val="28"/>
        </w:rPr>
        <w:t>I. Общие положения</w:t>
      </w: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1. Настоящие Правила устанавливают единый порядок ведения реестра государственного имущества Республики Дагестан.</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2. Ведение реестра государственного имущества Республики Дагестан (далее - реестр) осуществляется уполномоченными должностными лицами Министерства по земельным и имущественным отношениям Республики Дагестан (далее - должностные лица) путем:</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а) помещения в соответствующие подразделы реестра заверенных правообладателями карт объектов учета и карт лиц, обладающих правами на объекты учета и сведениями о них (далее - карты лиц), а также записей об изменениях сведений об объектах учета или о лицах, обладающих правами на объекты учета либо сведениями о них (далее - записи об изменениях сведений), и записей о прекращении права собственности Российской Федерации на имущество, сформированных по установленным формам &lt;1&gt;;</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 xml:space="preserve">&lt;1&gt; Формы утверждены </w:t>
      </w:r>
      <w:hyperlink r:id="rId5" w:history="1">
        <w:r w:rsidRPr="00A14E03">
          <w:rPr>
            <w:rFonts w:ascii="Times New Roman" w:hAnsi="Times New Roman" w:cs="Times New Roman"/>
            <w:color w:val="0000FF"/>
            <w:sz w:val="28"/>
            <w:szCs w:val="28"/>
          </w:rPr>
          <w:t>приложениями N 1</w:t>
        </w:r>
      </w:hyperlink>
      <w:r w:rsidRPr="00A14E03">
        <w:rPr>
          <w:rFonts w:ascii="Times New Roman" w:hAnsi="Times New Roman" w:cs="Times New Roman"/>
          <w:sz w:val="28"/>
          <w:szCs w:val="28"/>
        </w:rPr>
        <w:t xml:space="preserve">, </w:t>
      </w:r>
      <w:hyperlink r:id="rId6" w:history="1">
        <w:r w:rsidRPr="00A14E03">
          <w:rPr>
            <w:rFonts w:ascii="Times New Roman" w:hAnsi="Times New Roman" w:cs="Times New Roman"/>
            <w:color w:val="0000FF"/>
            <w:sz w:val="28"/>
            <w:szCs w:val="28"/>
          </w:rPr>
          <w:t>2</w:t>
        </w:r>
      </w:hyperlink>
      <w:r w:rsidRPr="00A14E03">
        <w:rPr>
          <w:rFonts w:ascii="Times New Roman" w:hAnsi="Times New Roman" w:cs="Times New Roman"/>
          <w:sz w:val="28"/>
          <w:szCs w:val="28"/>
        </w:rPr>
        <w:t xml:space="preserve"> и </w:t>
      </w:r>
      <w:hyperlink r:id="rId7" w:history="1">
        <w:r w:rsidRPr="00A14E03">
          <w:rPr>
            <w:rFonts w:ascii="Times New Roman" w:hAnsi="Times New Roman" w:cs="Times New Roman"/>
            <w:color w:val="0000FF"/>
            <w:sz w:val="28"/>
            <w:szCs w:val="28"/>
          </w:rPr>
          <w:t>3</w:t>
        </w:r>
      </w:hyperlink>
      <w:r w:rsidRPr="00A14E03">
        <w:rPr>
          <w:rFonts w:ascii="Times New Roman" w:hAnsi="Times New Roman" w:cs="Times New Roman"/>
          <w:sz w:val="28"/>
          <w:szCs w:val="28"/>
        </w:rPr>
        <w:t xml:space="preserve"> к Положению об учете государственного имущества Республики Дагестан, утвержденному постановлением Правительства Республики Дагестан от 12 июля 2018 г. N 88.</w:t>
      </w: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б) исключения из указанных карт изменившихся сведений о государственном имуществе Республики Дагестан, принадлежащем правообладателям на соответствующем вещном праве или составляющем государственную казну Республики Дагестан, и лицах, обладающих правами на объекты учета и сведениями о них (далее - сведения о лицах).</w:t>
      </w: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Title"/>
        <w:contextualSpacing/>
        <w:jc w:val="center"/>
        <w:outlineLvl w:val="1"/>
        <w:rPr>
          <w:rFonts w:ascii="Times New Roman" w:hAnsi="Times New Roman" w:cs="Times New Roman"/>
          <w:sz w:val="28"/>
          <w:szCs w:val="28"/>
        </w:rPr>
      </w:pPr>
      <w:r w:rsidRPr="00A14E03">
        <w:rPr>
          <w:rFonts w:ascii="Times New Roman" w:hAnsi="Times New Roman" w:cs="Times New Roman"/>
          <w:sz w:val="28"/>
          <w:szCs w:val="28"/>
        </w:rPr>
        <w:t>II. Помещение карт и записей в подразделы реестра</w:t>
      </w: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3. Заверенная правообладателем карта объекта учета помещается должностным лицом соответственно в подразделы 1.1, 1.2, 1.3, 1.4, 1.5 раздела 1 реестра, если объектом учета является недвижимое имущество, или подразделы 2.1, 2.2, 2.3, 2.4, 2.5, 2.6 раздела 2 реестра, если объектом учета является движимое имущество, включая доли в праве на имущество.</w:t>
      </w:r>
    </w:p>
    <w:p w:rsidR="00A14E03" w:rsidRPr="00A14E03" w:rsidRDefault="00A14E03" w:rsidP="00A14E03">
      <w:pPr>
        <w:spacing w:after="0" w:line="240" w:lineRule="auto"/>
        <w:contextualSpacing/>
        <w:rPr>
          <w:rFonts w:ascii="Times New Roman" w:hAnsi="Times New Roman" w:cs="Times New Roman"/>
          <w:sz w:val="28"/>
          <w:szCs w:val="28"/>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14E03" w:rsidRPr="00A14E03">
        <w:trPr>
          <w:jc w:val="center"/>
        </w:trPr>
        <w:tc>
          <w:tcPr>
            <w:tcW w:w="9294" w:type="dxa"/>
            <w:tcBorders>
              <w:top w:val="nil"/>
              <w:left w:val="single" w:sz="24" w:space="0" w:color="CED3F1"/>
              <w:bottom w:val="nil"/>
              <w:right w:val="single" w:sz="24" w:space="0" w:color="F4F3F8"/>
            </w:tcBorders>
            <w:shd w:val="clear" w:color="auto" w:fill="F4F3F8"/>
          </w:tcPr>
          <w:p w:rsidR="00A14E03" w:rsidRPr="00A14E03" w:rsidRDefault="00A14E03" w:rsidP="00A14E03">
            <w:pPr>
              <w:pStyle w:val="ConsPlusNormal"/>
              <w:contextualSpacing/>
              <w:jc w:val="both"/>
              <w:rPr>
                <w:rFonts w:ascii="Times New Roman" w:hAnsi="Times New Roman" w:cs="Times New Roman"/>
                <w:sz w:val="28"/>
                <w:szCs w:val="28"/>
              </w:rPr>
            </w:pPr>
            <w:proofErr w:type="spellStart"/>
            <w:r w:rsidRPr="00A14E03">
              <w:rPr>
                <w:rFonts w:ascii="Times New Roman" w:hAnsi="Times New Roman" w:cs="Times New Roman"/>
                <w:color w:val="392C69"/>
                <w:sz w:val="28"/>
                <w:szCs w:val="28"/>
              </w:rPr>
              <w:t>КонсультантПлюс</w:t>
            </w:r>
            <w:proofErr w:type="spellEnd"/>
            <w:r w:rsidRPr="00A14E03">
              <w:rPr>
                <w:rFonts w:ascii="Times New Roman" w:hAnsi="Times New Roman" w:cs="Times New Roman"/>
                <w:color w:val="392C69"/>
                <w:sz w:val="28"/>
                <w:szCs w:val="28"/>
              </w:rPr>
              <w:t>: примечание.</w:t>
            </w:r>
          </w:p>
          <w:p w:rsidR="00A14E03" w:rsidRPr="00A14E03" w:rsidRDefault="00A14E03" w:rsidP="00A14E03">
            <w:pPr>
              <w:pStyle w:val="ConsPlusNormal"/>
              <w:contextualSpacing/>
              <w:jc w:val="both"/>
              <w:rPr>
                <w:rFonts w:ascii="Times New Roman" w:hAnsi="Times New Roman" w:cs="Times New Roman"/>
                <w:sz w:val="28"/>
                <w:szCs w:val="28"/>
              </w:rPr>
            </w:pPr>
            <w:r w:rsidRPr="00A14E03">
              <w:rPr>
                <w:rFonts w:ascii="Times New Roman" w:hAnsi="Times New Roman" w:cs="Times New Roman"/>
                <w:color w:val="392C69"/>
                <w:sz w:val="28"/>
                <w:szCs w:val="28"/>
              </w:rPr>
              <w:t>Нумерация пунктов дана в соответствии с официальным текстом документа.</w:t>
            </w:r>
          </w:p>
        </w:tc>
      </w:tr>
    </w:tbl>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3. Заверенная правообладателем карта лица помещается должностным лицом соответственно в подразделы 3.1, 3.2, 3.3, 3.4 раздела 3 реестра.</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4. Заверенные правообладателем записи об изменениях сведений, содержащие новые сведения об объекте учета и (или) о лице и представленные правообладателем или сформированные должностным лицом, нумеруются арабскими цифрами &lt;2&gt; в порядке их помещения в реестр (далее - порядковый номер записи об изменениях сведений). Соответственно, они помещаются после карты объекта учета и (или) карты лица, в которых изменились соответствующие сведения, или предшествующей записи об изменениях сведений.</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 xml:space="preserve">&lt;2&gt; Арабская цифра 1, 2 и так далее вносится синими или черными чернилами в правый верхний угол каждого листа записи об изменениях сведений. Порядковый </w:t>
      </w:r>
      <w:r w:rsidRPr="00A14E03">
        <w:rPr>
          <w:rFonts w:ascii="Times New Roman" w:hAnsi="Times New Roman" w:cs="Times New Roman"/>
          <w:sz w:val="28"/>
          <w:szCs w:val="28"/>
        </w:rPr>
        <w:lastRenderedPageBreak/>
        <w:t>номер листа вносится по строке "Лист __" указанной записи также арабскими цифрами.</w:t>
      </w: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5. Заверенная правообладателем запись о прекращении права собственности Республики Дагестан на имущество помещается должностным лицом:</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после карты объекта учета, если сведения об объекте учета в карте объекта учета не изменялись;</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после записи об изменениях сведений, если сведения об объекте учета в карте объекта учета изменялись.</w:t>
      </w: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Title"/>
        <w:contextualSpacing/>
        <w:jc w:val="center"/>
        <w:outlineLvl w:val="1"/>
        <w:rPr>
          <w:rFonts w:ascii="Times New Roman" w:hAnsi="Times New Roman" w:cs="Times New Roman"/>
          <w:sz w:val="28"/>
          <w:szCs w:val="28"/>
        </w:rPr>
      </w:pPr>
      <w:r w:rsidRPr="00A14E03">
        <w:rPr>
          <w:rFonts w:ascii="Times New Roman" w:hAnsi="Times New Roman" w:cs="Times New Roman"/>
          <w:sz w:val="28"/>
          <w:szCs w:val="28"/>
        </w:rPr>
        <w:t>III. Исключение из карт изменившихся сведений</w:t>
      </w: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6. В случае помещения после карты объекта учета или карты лица записи об изменениях сведений должностное лицо:</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исключает из карты изменившиеся сведения путем зачеркивания их тонкой линией (синими или черными чернилами) так, чтобы можно было прочесть изменившиеся сведения (для реестра на бумажном носителе), либо замены их новыми сведениями (для реестра на электронном носителе);</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вносит над зачеркнутыми сведениями арабскую цифру, соответствующую порядковому номеру записи об изменениях сведений.</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7. В случае последующего изменения сведений об объекте учета или о лице должностное лицо зачеркивает тонкой линией (синими или черными чернилами) в карте объекта учета или карте лица арабскую цифру, соответствующую порядковому номеру предыдущей записи об изменениях сведений, и вносит арабскую цифру, соответствующую порядковому номеру последней записи об изменениях сведений.</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8. В случае помещения записи о прекращении права собственности Республики Дагестан на имущество после карты объекта учета должностное лицо исключает все содержащиеся в карте сведения путем:</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проставления штампа (форма прилагается) на лицевой стороне первого листа карты на свободном от записей месте (для реестра на бумажном носителе);</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помещения карты в архив (для реестра на электронном носителе).</w:t>
      </w:r>
    </w:p>
    <w:p w:rsidR="00A14E03" w:rsidRPr="00A14E03" w:rsidRDefault="00A14E03" w:rsidP="00A14E03">
      <w:pPr>
        <w:pStyle w:val="ConsPlusNormal"/>
        <w:ind w:firstLine="540"/>
        <w:contextualSpacing/>
        <w:jc w:val="both"/>
        <w:rPr>
          <w:rFonts w:ascii="Times New Roman" w:hAnsi="Times New Roman" w:cs="Times New Roman"/>
          <w:sz w:val="28"/>
          <w:szCs w:val="28"/>
        </w:rPr>
      </w:pPr>
      <w:r w:rsidRPr="00A14E03">
        <w:rPr>
          <w:rFonts w:ascii="Times New Roman" w:hAnsi="Times New Roman" w:cs="Times New Roman"/>
          <w:sz w:val="28"/>
          <w:szCs w:val="28"/>
        </w:rPr>
        <w:t>Установленные в настоящем пункте правила применяются также в случае помещения после карты лица записи об изменениях сведений, если согласно записи указанное в карте лицо прекратило свое существование или подлежит исключению из подраздела 3.4 реестра.</w:t>
      </w: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contextualSpacing/>
        <w:jc w:val="right"/>
        <w:outlineLvl w:val="1"/>
        <w:rPr>
          <w:rFonts w:ascii="Times New Roman" w:hAnsi="Times New Roman" w:cs="Times New Roman"/>
          <w:sz w:val="28"/>
          <w:szCs w:val="28"/>
        </w:rPr>
      </w:pPr>
      <w:r w:rsidRPr="00A14E03">
        <w:rPr>
          <w:rFonts w:ascii="Times New Roman" w:hAnsi="Times New Roman" w:cs="Times New Roman"/>
          <w:sz w:val="28"/>
          <w:szCs w:val="28"/>
        </w:rPr>
        <w:t>Приложение</w:t>
      </w:r>
    </w:p>
    <w:p w:rsidR="00A14E03" w:rsidRPr="00A14E03" w:rsidRDefault="00A14E03" w:rsidP="00A14E03">
      <w:pPr>
        <w:pStyle w:val="ConsPlusNormal"/>
        <w:contextualSpacing/>
        <w:jc w:val="right"/>
        <w:rPr>
          <w:rFonts w:ascii="Times New Roman" w:hAnsi="Times New Roman" w:cs="Times New Roman"/>
          <w:sz w:val="28"/>
          <w:szCs w:val="28"/>
        </w:rPr>
      </w:pPr>
      <w:r w:rsidRPr="00A14E03">
        <w:rPr>
          <w:rFonts w:ascii="Times New Roman" w:hAnsi="Times New Roman" w:cs="Times New Roman"/>
          <w:sz w:val="28"/>
          <w:szCs w:val="28"/>
        </w:rPr>
        <w:t>к Правилам ведения реестра государственного</w:t>
      </w:r>
    </w:p>
    <w:p w:rsidR="00A14E03" w:rsidRPr="00A14E03" w:rsidRDefault="00A14E03" w:rsidP="00A14E03">
      <w:pPr>
        <w:pStyle w:val="ConsPlusNormal"/>
        <w:contextualSpacing/>
        <w:jc w:val="right"/>
        <w:rPr>
          <w:rFonts w:ascii="Times New Roman" w:hAnsi="Times New Roman" w:cs="Times New Roman"/>
          <w:sz w:val="28"/>
          <w:szCs w:val="28"/>
        </w:rPr>
      </w:pPr>
      <w:r w:rsidRPr="00A14E03">
        <w:rPr>
          <w:rFonts w:ascii="Times New Roman" w:hAnsi="Times New Roman" w:cs="Times New Roman"/>
          <w:sz w:val="28"/>
          <w:szCs w:val="28"/>
        </w:rPr>
        <w:t>имущества Республики Дагестан</w:t>
      </w: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contextualSpacing/>
        <w:jc w:val="center"/>
        <w:rPr>
          <w:rFonts w:ascii="Times New Roman" w:hAnsi="Times New Roman" w:cs="Times New Roman"/>
          <w:sz w:val="28"/>
          <w:szCs w:val="28"/>
        </w:rPr>
      </w:pPr>
      <w:r w:rsidRPr="00A14E03">
        <w:rPr>
          <w:rFonts w:ascii="Times New Roman" w:hAnsi="Times New Roman" w:cs="Times New Roman"/>
          <w:sz w:val="28"/>
          <w:szCs w:val="28"/>
        </w:rPr>
        <w:t>ШТАМП</w:t>
      </w:r>
    </w:p>
    <w:p w:rsidR="00A14E03" w:rsidRPr="00A14E03" w:rsidRDefault="00A14E03" w:rsidP="00A14E03">
      <w:pPr>
        <w:pStyle w:val="ConsPlusNormal"/>
        <w:contextualSpacing/>
        <w:jc w:val="center"/>
        <w:rPr>
          <w:rFonts w:ascii="Times New Roman" w:hAnsi="Times New Roman" w:cs="Times New Roman"/>
          <w:sz w:val="28"/>
          <w:szCs w:val="28"/>
        </w:rPr>
      </w:pPr>
      <w:r w:rsidRPr="00A14E03">
        <w:rPr>
          <w:rFonts w:ascii="Times New Roman" w:hAnsi="Times New Roman" w:cs="Times New Roman"/>
          <w:sz w:val="28"/>
          <w:szCs w:val="28"/>
        </w:rPr>
        <w:t>О ПОМЕЩЕНИИ В АРХИВ СВЕДЕНИЙ ОБ ОБЪЕКТЕ УЧЕТА ИЛИ О ЛИЦЕ,</w:t>
      </w:r>
    </w:p>
    <w:p w:rsidR="00A14E03" w:rsidRPr="00A14E03" w:rsidRDefault="00A14E03" w:rsidP="00A14E03">
      <w:pPr>
        <w:pStyle w:val="ConsPlusNormal"/>
        <w:contextualSpacing/>
        <w:jc w:val="center"/>
        <w:rPr>
          <w:rFonts w:ascii="Times New Roman" w:hAnsi="Times New Roman" w:cs="Times New Roman"/>
          <w:sz w:val="28"/>
          <w:szCs w:val="28"/>
        </w:rPr>
      </w:pPr>
      <w:r w:rsidRPr="00A14E03">
        <w:rPr>
          <w:rFonts w:ascii="Times New Roman" w:hAnsi="Times New Roman" w:cs="Times New Roman"/>
          <w:sz w:val="28"/>
          <w:szCs w:val="28"/>
        </w:rPr>
        <w:lastRenderedPageBreak/>
        <w:t>ОБЛАДАЮЩЕМ ПРАВАМИ НА ОБЪЕКТ УЧЕТА И СВЕДЕНИЯМИ О НЕМ,</w:t>
      </w:r>
    </w:p>
    <w:p w:rsidR="00A14E03" w:rsidRPr="00A14E03" w:rsidRDefault="00A14E03" w:rsidP="00A14E03">
      <w:pPr>
        <w:pStyle w:val="ConsPlusNormal"/>
        <w:contextualSpacing/>
        <w:jc w:val="center"/>
        <w:rPr>
          <w:rFonts w:ascii="Times New Roman" w:hAnsi="Times New Roman" w:cs="Times New Roman"/>
          <w:sz w:val="28"/>
          <w:szCs w:val="28"/>
        </w:rPr>
      </w:pPr>
      <w:r w:rsidRPr="00A14E03">
        <w:rPr>
          <w:rFonts w:ascii="Times New Roman" w:hAnsi="Times New Roman" w:cs="Times New Roman"/>
          <w:sz w:val="28"/>
          <w:szCs w:val="28"/>
        </w:rPr>
        <w:t>ИЗ СООТВЕТСТВУЮЩЕЙ КАРТЫ В СВЯЗИ С ПРЕКРАЩЕНИЕМ ПРАВА</w:t>
      </w:r>
    </w:p>
    <w:p w:rsidR="00A14E03" w:rsidRPr="00A14E03" w:rsidRDefault="00A14E03" w:rsidP="00A14E03">
      <w:pPr>
        <w:pStyle w:val="ConsPlusNormal"/>
        <w:contextualSpacing/>
        <w:jc w:val="center"/>
        <w:rPr>
          <w:rFonts w:ascii="Times New Roman" w:hAnsi="Times New Roman" w:cs="Times New Roman"/>
          <w:sz w:val="28"/>
          <w:szCs w:val="28"/>
        </w:rPr>
      </w:pPr>
      <w:r w:rsidRPr="00A14E03">
        <w:rPr>
          <w:rFonts w:ascii="Times New Roman" w:hAnsi="Times New Roman" w:cs="Times New Roman"/>
          <w:sz w:val="28"/>
          <w:szCs w:val="28"/>
        </w:rPr>
        <w:t>СОБСТВЕННОСТИ РЕСПУБЛИКИ ДАГЕСТАН НА ОБЪЕКТ УЧЕТА</w:t>
      </w:r>
    </w:p>
    <w:p w:rsidR="00A14E03" w:rsidRPr="00A14E03" w:rsidRDefault="00A14E03" w:rsidP="00A14E03">
      <w:pPr>
        <w:pStyle w:val="ConsPlusNormal"/>
        <w:contextualSpacing/>
        <w:jc w:val="center"/>
        <w:rPr>
          <w:rFonts w:ascii="Times New Roman" w:hAnsi="Times New Roman" w:cs="Times New Roman"/>
          <w:sz w:val="28"/>
          <w:szCs w:val="28"/>
        </w:rPr>
      </w:pPr>
      <w:r w:rsidRPr="00A14E03">
        <w:rPr>
          <w:rFonts w:ascii="Times New Roman" w:hAnsi="Times New Roman" w:cs="Times New Roman"/>
          <w:sz w:val="28"/>
          <w:szCs w:val="28"/>
        </w:rPr>
        <w:t>ИЛИ ЛИКВИДАЦИИ ПРАВООБЛАДАТЕЛЯ</w:t>
      </w: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contextualSpacing/>
        <w:jc w:val="right"/>
        <w:rPr>
          <w:rFonts w:ascii="Times New Roman" w:hAnsi="Times New Roman" w:cs="Times New Roman"/>
          <w:sz w:val="28"/>
          <w:szCs w:val="28"/>
        </w:rPr>
      </w:pPr>
      <w:r w:rsidRPr="00A14E03">
        <w:rPr>
          <w:rFonts w:ascii="Times New Roman" w:hAnsi="Times New Roman" w:cs="Times New Roman"/>
          <w:sz w:val="28"/>
          <w:szCs w:val="28"/>
        </w:rPr>
        <w:t>Форма</w:t>
      </w:r>
    </w:p>
    <w:p w:rsidR="00A14E03" w:rsidRPr="00A14E03" w:rsidRDefault="00A14E03" w:rsidP="00A14E0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A14E03" w:rsidRPr="00A14E03">
        <w:tc>
          <w:tcPr>
            <w:tcW w:w="9071" w:type="dxa"/>
            <w:tcBorders>
              <w:top w:val="single" w:sz="4" w:space="0" w:color="auto"/>
              <w:left w:val="single" w:sz="4" w:space="0" w:color="auto"/>
              <w:bottom w:val="single" w:sz="4" w:space="0" w:color="auto"/>
              <w:right w:val="single" w:sz="4" w:space="0" w:color="auto"/>
            </w:tcBorders>
          </w:tcPr>
          <w:p w:rsidR="00A14E03" w:rsidRPr="00A14E03" w:rsidRDefault="00A14E03" w:rsidP="00A14E03">
            <w:pPr>
              <w:pStyle w:val="ConsPlusNormal"/>
              <w:contextualSpacing/>
              <w:jc w:val="center"/>
              <w:rPr>
                <w:rFonts w:ascii="Times New Roman" w:hAnsi="Times New Roman" w:cs="Times New Roman"/>
                <w:sz w:val="28"/>
                <w:szCs w:val="28"/>
              </w:rPr>
            </w:pPr>
            <w:r w:rsidRPr="00A14E03">
              <w:rPr>
                <w:rFonts w:ascii="Times New Roman" w:hAnsi="Times New Roman" w:cs="Times New Roman"/>
                <w:sz w:val="28"/>
                <w:szCs w:val="28"/>
              </w:rPr>
              <w:t>ПОМЕЩЕНЫ В АРХИВ СВЕДЕНИЯ ОБ ОБЪЕКТЕ УЧЕТА ИЛИ О ЛИЦЕ, ОБЛАДАЮЩЕМ ПРАВАМИ НА ОБЪЕКТ УЧЕТА И СВЕДЕНИЯМИ О НЕМ, ИЗ СООТВЕТСТВУЮЩЕЙ КАРТЫ В СВЯЗИ С ПРЕКРАЩЕНИЕМ ПРАВА СОБСТВЕННОСТИ РЕСПУБЛИКИ ДАГЕСТАН НА ОБЪЕКТ УЧЕТА ИЛИ ЛИКВИДАЦИИ ПРАВООБЛАДАТЕЛЯ</w:t>
            </w:r>
          </w:p>
          <w:p w:rsidR="00A14E03" w:rsidRPr="00A14E03" w:rsidRDefault="00A14E03" w:rsidP="00A14E03">
            <w:pPr>
              <w:pStyle w:val="ConsPlusNormal"/>
              <w:contextualSpacing/>
              <w:rPr>
                <w:rFonts w:ascii="Times New Roman" w:hAnsi="Times New Roman" w:cs="Times New Roman"/>
                <w:sz w:val="28"/>
                <w:szCs w:val="28"/>
              </w:rPr>
            </w:pPr>
          </w:p>
          <w:p w:rsidR="00A14E03" w:rsidRPr="00A14E03" w:rsidRDefault="00A14E03" w:rsidP="00A14E03">
            <w:pPr>
              <w:pStyle w:val="ConsPlusNormal"/>
              <w:contextualSpacing/>
              <w:jc w:val="center"/>
              <w:rPr>
                <w:rFonts w:ascii="Times New Roman" w:hAnsi="Times New Roman" w:cs="Times New Roman"/>
                <w:sz w:val="28"/>
                <w:szCs w:val="28"/>
              </w:rPr>
            </w:pPr>
            <w:r w:rsidRPr="00A14E03">
              <w:rPr>
                <w:rFonts w:ascii="Times New Roman" w:hAnsi="Times New Roman" w:cs="Times New Roman"/>
                <w:sz w:val="28"/>
                <w:szCs w:val="28"/>
              </w:rPr>
              <w:t>"__" ____________ 20__ г.</w:t>
            </w:r>
          </w:p>
          <w:p w:rsidR="00A14E03" w:rsidRPr="00A14E03" w:rsidRDefault="00A14E03" w:rsidP="00A14E03">
            <w:pPr>
              <w:pStyle w:val="ConsPlusNormal"/>
              <w:contextualSpacing/>
              <w:rPr>
                <w:rFonts w:ascii="Times New Roman" w:hAnsi="Times New Roman" w:cs="Times New Roman"/>
                <w:sz w:val="28"/>
                <w:szCs w:val="28"/>
              </w:rPr>
            </w:pPr>
          </w:p>
          <w:p w:rsidR="00A14E03" w:rsidRPr="00A14E03" w:rsidRDefault="00A14E03" w:rsidP="00A14E03">
            <w:pPr>
              <w:pStyle w:val="ConsPlusNormal"/>
              <w:contextualSpacing/>
              <w:rPr>
                <w:rFonts w:ascii="Times New Roman" w:hAnsi="Times New Roman" w:cs="Times New Roman"/>
                <w:sz w:val="28"/>
                <w:szCs w:val="28"/>
              </w:rPr>
            </w:pPr>
            <w:r w:rsidRPr="00A14E03">
              <w:rPr>
                <w:rFonts w:ascii="Times New Roman" w:hAnsi="Times New Roman" w:cs="Times New Roman"/>
                <w:sz w:val="28"/>
                <w:szCs w:val="28"/>
              </w:rPr>
              <w:t>Должностное лицо ___________________</w:t>
            </w:r>
          </w:p>
          <w:p w:rsidR="00A14E03" w:rsidRPr="00A14E03" w:rsidRDefault="00A14E03" w:rsidP="00A14E03">
            <w:pPr>
              <w:pStyle w:val="ConsPlusNormal"/>
              <w:contextualSpacing/>
              <w:rPr>
                <w:rFonts w:ascii="Times New Roman" w:hAnsi="Times New Roman" w:cs="Times New Roman"/>
                <w:sz w:val="28"/>
                <w:szCs w:val="28"/>
              </w:rPr>
            </w:pPr>
            <w:r w:rsidRPr="00A14E03">
              <w:rPr>
                <w:rFonts w:ascii="Times New Roman" w:hAnsi="Times New Roman" w:cs="Times New Roman"/>
                <w:sz w:val="28"/>
                <w:szCs w:val="28"/>
              </w:rPr>
              <w:t>Подпись ___________________________</w:t>
            </w:r>
          </w:p>
        </w:tc>
      </w:tr>
    </w:tbl>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contextualSpacing/>
        <w:jc w:val="both"/>
        <w:rPr>
          <w:rFonts w:ascii="Times New Roman" w:hAnsi="Times New Roman" w:cs="Times New Roman"/>
          <w:sz w:val="28"/>
          <w:szCs w:val="28"/>
        </w:rPr>
      </w:pPr>
    </w:p>
    <w:p w:rsidR="00A14E03" w:rsidRPr="00A14E03" w:rsidRDefault="00A14E03" w:rsidP="00A14E03">
      <w:pPr>
        <w:pStyle w:val="ConsPlusNormal"/>
        <w:pBdr>
          <w:top w:val="single" w:sz="6" w:space="0" w:color="auto"/>
        </w:pBdr>
        <w:contextualSpacing/>
        <w:jc w:val="both"/>
        <w:rPr>
          <w:rFonts w:ascii="Times New Roman" w:hAnsi="Times New Roman" w:cs="Times New Roman"/>
          <w:sz w:val="28"/>
          <w:szCs w:val="28"/>
        </w:rPr>
      </w:pPr>
    </w:p>
    <w:p w:rsidR="00390107" w:rsidRPr="00A14E03" w:rsidRDefault="00390107" w:rsidP="00A14E03">
      <w:pPr>
        <w:spacing w:after="0" w:line="240" w:lineRule="auto"/>
        <w:contextualSpacing/>
        <w:rPr>
          <w:rFonts w:ascii="Times New Roman" w:hAnsi="Times New Roman" w:cs="Times New Roman"/>
          <w:sz w:val="28"/>
          <w:szCs w:val="28"/>
        </w:rPr>
      </w:pPr>
    </w:p>
    <w:sectPr w:rsidR="00390107" w:rsidRPr="00A14E03" w:rsidSect="00A14E0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E03"/>
    <w:rsid w:val="00390107"/>
    <w:rsid w:val="00A14E03"/>
    <w:rsid w:val="00F146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BA68CB-D785-4B19-9867-0CC4A5FD1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01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14E0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14E0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14E03"/>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5FF529119FDFA13BA0001169A8FBFBA9443B29D05203D6253CA4F14F1BE717EC10B6768248D95D9A6D1AC11DC7E0D7EF9868483CBB58C14FCF81FED2oF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FF529119FDFA13BA0001169A8FBFBA9443B29D05203D6253CA4F14F1BE717EC10B6768248D95D9A6D1AC114C7E0D7EF9868483CBB58C14FCF81FED2oFI" TargetMode="External"/><Relationship Id="rId5" Type="http://schemas.openxmlformats.org/officeDocument/2006/relationships/hyperlink" Target="consultantplus://offline/ref=5FF529119FDFA13BA0001169A8FBFBA9443B29D05203D6253CA4F14F1BE717EC10B6768248D95D9A6C1ACE13C7E0D7EF9868483CBB58C14FCF81FED2oFI" TargetMode="External"/><Relationship Id="rId4" Type="http://schemas.openxmlformats.org/officeDocument/2006/relationships/hyperlink" Target="consultantplus://offline/ref=5FF529119FDFA13BA0001169A8FBFBA9443B29D05203D6253CA4F14F1BE717EC10B6768248D95D9A6C1BC81DC7E0D7EF9868483CBB58C14FCF81FED2oFI"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1133</Words>
  <Characters>6459</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arsenh</dc:creator>
  <cp:keywords/>
  <dc:description/>
  <cp:lastModifiedBy>arsenh</cp:lastModifiedBy>
  <cp:revision>1</cp:revision>
  <dcterms:created xsi:type="dcterms:W3CDTF">2019-02-21T08:40:00Z</dcterms:created>
  <dcterms:modified xsi:type="dcterms:W3CDTF">2019-02-21T08:41:00Z</dcterms:modified>
</cp:coreProperties>
</file>