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5EB" w:rsidRPr="007F52CB" w:rsidRDefault="005755EB" w:rsidP="00CE4576">
      <w:pPr>
        <w:pStyle w:val="ConsPlusNormal"/>
        <w:ind w:left="5245"/>
        <w:jc w:val="center"/>
        <w:outlineLvl w:val="0"/>
        <w:rPr>
          <w:rFonts w:ascii="Times New Roman" w:hAnsi="Times New Roman" w:cs="Times New Roman"/>
          <w:sz w:val="28"/>
          <w:szCs w:val="28"/>
        </w:rPr>
      </w:pPr>
      <w:r w:rsidRPr="007F52CB">
        <w:rPr>
          <w:rFonts w:ascii="Times New Roman" w:hAnsi="Times New Roman" w:cs="Times New Roman"/>
          <w:sz w:val="28"/>
          <w:szCs w:val="28"/>
        </w:rPr>
        <w:t>Утвержден</w:t>
      </w:r>
    </w:p>
    <w:p w:rsidR="005755EB" w:rsidRPr="007F52CB" w:rsidRDefault="005755EB" w:rsidP="00CE4576">
      <w:pPr>
        <w:pStyle w:val="ConsPlusNormal"/>
        <w:ind w:left="5245"/>
        <w:jc w:val="center"/>
        <w:rPr>
          <w:rFonts w:ascii="Times New Roman" w:hAnsi="Times New Roman" w:cs="Times New Roman"/>
          <w:sz w:val="28"/>
          <w:szCs w:val="28"/>
        </w:rPr>
      </w:pPr>
      <w:r w:rsidRPr="007F52CB">
        <w:rPr>
          <w:rFonts w:ascii="Times New Roman" w:hAnsi="Times New Roman" w:cs="Times New Roman"/>
          <w:sz w:val="28"/>
          <w:szCs w:val="28"/>
        </w:rPr>
        <w:t>приказом Министерства по земельным</w:t>
      </w:r>
    </w:p>
    <w:p w:rsidR="005755EB" w:rsidRPr="007F52CB" w:rsidRDefault="005755EB" w:rsidP="00CE4576">
      <w:pPr>
        <w:pStyle w:val="ConsPlusNormal"/>
        <w:ind w:left="5245"/>
        <w:jc w:val="center"/>
        <w:rPr>
          <w:rFonts w:ascii="Times New Roman" w:hAnsi="Times New Roman" w:cs="Times New Roman"/>
          <w:sz w:val="28"/>
          <w:szCs w:val="28"/>
        </w:rPr>
      </w:pPr>
      <w:r w:rsidRPr="007F52CB">
        <w:rPr>
          <w:rFonts w:ascii="Times New Roman" w:hAnsi="Times New Roman" w:cs="Times New Roman"/>
          <w:sz w:val="28"/>
          <w:szCs w:val="28"/>
        </w:rPr>
        <w:t>и имущественным отношениям</w:t>
      </w:r>
    </w:p>
    <w:p w:rsidR="005755EB" w:rsidRPr="007F52CB" w:rsidRDefault="005755EB" w:rsidP="00CE4576">
      <w:pPr>
        <w:pStyle w:val="ConsPlusNormal"/>
        <w:ind w:left="5245"/>
        <w:jc w:val="center"/>
        <w:rPr>
          <w:rFonts w:ascii="Times New Roman" w:hAnsi="Times New Roman" w:cs="Times New Roman"/>
          <w:sz w:val="28"/>
          <w:szCs w:val="28"/>
        </w:rPr>
      </w:pPr>
      <w:r w:rsidRPr="007F52CB">
        <w:rPr>
          <w:rFonts w:ascii="Times New Roman" w:hAnsi="Times New Roman" w:cs="Times New Roman"/>
          <w:sz w:val="28"/>
          <w:szCs w:val="28"/>
        </w:rPr>
        <w:t>Республики Дагестан</w:t>
      </w:r>
    </w:p>
    <w:p w:rsidR="005755EB" w:rsidRPr="007F52CB" w:rsidRDefault="00522343" w:rsidP="00CE4576">
      <w:pPr>
        <w:pStyle w:val="ConsPlusNormal"/>
        <w:ind w:left="5245"/>
        <w:jc w:val="center"/>
        <w:rPr>
          <w:rFonts w:ascii="Times New Roman" w:hAnsi="Times New Roman" w:cs="Times New Roman"/>
          <w:sz w:val="28"/>
          <w:szCs w:val="28"/>
        </w:rPr>
      </w:pPr>
      <w:r>
        <w:rPr>
          <w:rFonts w:ascii="Times New Roman" w:hAnsi="Times New Roman" w:cs="Times New Roman"/>
          <w:sz w:val="28"/>
          <w:szCs w:val="28"/>
        </w:rPr>
        <w:t xml:space="preserve">от «___» </w:t>
      </w:r>
      <w:r w:rsidR="00CE4576">
        <w:rPr>
          <w:rFonts w:ascii="Times New Roman" w:hAnsi="Times New Roman" w:cs="Times New Roman"/>
          <w:sz w:val="28"/>
          <w:szCs w:val="28"/>
        </w:rPr>
        <w:t>__________</w:t>
      </w:r>
      <w:r>
        <w:rPr>
          <w:rFonts w:ascii="Times New Roman" w:hAnsi="Times New Roman" w:cs="Times New Roman"/>
          <w:sz w:val="28"/>
          <w:szCs w:val="28"/>
        </w:rPr>
        <w:t xml:space="preserve"> </w:t>
      </w:r>
      <w:r w:rsidR="00FF00C3">
        <w:rPr>
          <w:rFonts w:ascii="Times New Roman" w:hAnsi="Times New Roman" w:cs="Times New Roman"/>
          <w:sz w:val="28"/>
          <w:szCs w:val="28"/>
        </w:rPr>
        <w:t>2022</w:t>
      </w:r>
      <w:bookmarkStart w:id="0" w:name="_GoBack"/>
      <w:bookmarkEnd w:id="0"/>
      <w:r w:rsidR="005755EB" w:rsidRPr="007F52CB">
        <w:rPr>
          <w:rFonts w:ascii="Times New Roman" w:hAnsi="Times New Roman" w:cs="Times New Roman"/>
          <w:sz w:val="28"/>
          <w:szCs w:val="28"/>
        </w:rPr>
        <w:t xml:space="preserve"> г. № __</w:t>
      </w:r>
      <w:r>
        <w:rPr>
          <w:rFonts w:ascii="Times New Roman" w:hAnsi="Times New Roman" w:cs="Times New Roman"/>
          <w:sz w:val="28"/>
          <w:szCs w:val="28"/>
        </w:rPr>
        <w:t>___</w:t>
      </w:r>
    </w:p>
    <w:p w:rsidR="005755EB" w:rsidRPr="007F52CB" w:rsidRDefault="005755EB">
      <w:pPr>
        <w:pStyle w:val="ConsPlusNormal"/>
        <w:jc w:val="both"/>
        <w:rPr>
          <w:rFonts w:ascii="Times New Roman" w:hAnsi="Times New Roman" w:cs="Times New Roman"/>
          <w:sz w:val="28"/>
          <w:szCs w:val="28"/>
        </w:rPr>
      </w:pPr>
    </w:p>
    <w:p w:rsidR="00EF0C0B" w:rsidRPr="007F52CB" w:rsidRDefault="009E60BE" w:rsidP="009E60BE">
      <w:pPr>
        <w:pStyle w:val="2"/>
        <w:shd w:val="clear" w:color="auto" w:fill="FFFFFF"/>
        <w:spacing w:before="375" w:beforeAutospacing="0" w:after="225" w:afterAutospacing="0"/>
        <w:jc w:val="center"/>
        <w:textAlignment w:val="baseline"/>
        <w:rPr>
          <w:bCs w:val="0"/>
          <w:spacing w:val="2"/>
          <w:sz w:val="28"/>
          <w:szCs w:val="28"/>
        </w:rPr>
      </w:pPr>
      <w:bookmarkStart w:id="1" w:name="P33"/>
      <w:bookmarkEnd w:id="1"/>
      <w:r w:rsidRPr="007F52CB">
        <w:rPr>
          <w:bCs w:val="0"/>
          <w:spacing w:val="2"/>
          <w:sz w:val="28"/>
          <w:szCs w:val="28"/>
        </w:rPr>
        <w:t>ПОЛОЖЕНИЕ О ЛИКВИДАЦИИ ГОСУДАРСТВЕННЫХ УНИТАРНЫХ ПРЕДПРИЯТИЙ</w:t>
      </w:r>
      <w:r w:rsidR="00D05049">
        <w:rPr>
          <w:spacing w:val="2"/>
          <w:sz w:val="28"/>
          <w:szCs w:val="28"/>
        </w:rPr>
        <w:t xml:space="preserve"> </w:t>
      </w:r>
      <w:r w:rsidRPr="007F52CB">
        <w:rPr>
          <w:spacing w:val="2"/>
          <w:sz w:val="28"/>
          <w:szCs w:val="28"/>
        </w:rPr>
        <w:t>РЕСПУБЛИКИ ДАГЕСТАН</w:t>
      </w:r>
    </w:p>
    <w:p w:rsidR="00EF0C0B"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Настоящее Положение разработано в соответствии с Гражданским кодексом Российской Федерации, Федеральным законом «О государственных и муниципальных унитарных предприятиях», иными нормативными правовыми актами и устанавливает порядок (процедуру) ликвидации государственных унитарных предприятий </w:t>
      </w:r>
      <w:r w:rsidR="00D05049">
        <w:rPr>
          <w:spacing w:val="2"/>
          <w:sz w:val="28"/>
          <w:szCs w:val="28"/>
        </w:rPr>
        <w:t xml:space="preserve">Республики </w:t>
      </w:r>
      <w:r w:rsidR="00E87683">
        <w:rPr>
          <w:spacing w:val="2"/>
          <w:sz w:val="28"/>
          <w:szCs w:val="28"/>
        </w:rPr>
        <w:t>Дагестан (далее - предприятия)</w:t>
      </w:r>
      <w:r w:rsidRPr="007F52CB">
        <w:rPr>
          <w:spacing w:val="2"/>
          <w:sz w:val="28"/>
          <w:szCs w:val="28"/>
        </w:rPr>
        <w:t>.</w:t>
      </w:r>
    </w:p>
    <w:p w:rsidR="00EF0C0B"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Настоящее Положение не распространяется на случаи ликвидации предприятий в судебном порядке</w:t>
      </w:r>
      <w:r w:rsidR="004344BB">
        <w:rPr>
          <w:spacing w:val="2"/>
          <w:sz w:val="28"/>
          <w:szCs w:val="28"/>
        </w:rPr>
        <w:t>, а также при ликвидации предприятий в процессе приватизации</w:t>
      </w:r>
      <w:r w:rsidRPr="007F52CB">
        <w:rPr>
          <w:spacing w:val="2"/>
          <w:sz w:val="28"/>
          <w:szCs w:val="28"/>
        </w:rPr>
        <w:t>.</w:t>
      </w:r>
    </w:p>
    <w:p w:rsidR="007F52CB" w:rsidRPr="007F52CB" w:rsidRDefault="007F52CB" w:rsidP="00EF0C0B">
      <w:pPr>
        <w:pStyle w:val="formattext"/>
        <w:shd w:val="clear" w:color="auto" w:fill="FFFFFF"/>
        <w:spacing w:before="0" w:beforeAutospacing="0" w:after="0" w:afterAutospacing="0"/>
        <w:ind w:firstLine="709"/>
        <w:jc w:val="both"/>
        <w:textAlignment w:val="baseline"/>
        <w:rPr>
          <w:spacing w:val="2"/>
          <w:sz w:val="28"/>
          <w:szCs w:val="28"/>
        </w:rPr>
      </w:pPr>
    </w:p>
    <w:p w:rsidR="00EF0C0B" w:rsidRPr="007F52CB" w:rsidRDefault="00EF0C0B" w:rsidP="007F52CB">
      <w:pPr>
        <w:pStyle w:val="3"/>
        <w:shd w:val="clear" w:color="auto" w:fill="FFFFFF"/>
        <w:spacing w:before="0" w:beforeAutospacing="0" w:after="0" w:afterAutospacing="0"/>
        <w:ind w:firstLine="709"/>
        <w:jc w:val="center"/>
        <w:textAlignment w:val="baseline"/>
        <w:rPr>
          <w:b w:val="0"/>
          <w:bCs w:val="0"/>
          <w:spacing w:val="2"/>
          <w:sz w:val="28"/>
          <w:szCs w:val="28"/>
        </w:rPr>
      </w:pPr>
      <w:r w:rsidRPr="007F52CB">
        <w:rPr>
          <w:b w:val="0"/>
          <w:bCs w:val="0"/>
          <w:spacing w:val="2"/>
          <w:sz w:val="28"/>
          <w:szCs w:val="28"/>
        </w:rPr>
        <w:t>1.</w:t>
      </w:r>
      <w:r w:rsidR="00B123E1">
        <w:rPr>
          <w:b w:val="0"/>
          <w:bCs w:val="0"/>
          <w:spacing w:val="2"/>
          <w:sz w:val="28"/>
          <w:szCs w:val="28"/>
        </w:rPr>
        <w:t xml:space="preserve"> Подготовка и п</w:t>
      </w:r>
      <w:r w:rsidRPr="007F52CB">
        <w:rPr>
          <w:b w:val="0"/>
          <w:bCs w:val="0"/>
          <w:spacing w:val="2"/>
          <w:sz w:val="28"/>
          <w:szCs w:val="28"/>
        </w:rPr>
        <w:t>ринятие решения о ликвидации предприятия</w:t>
      </w:r>
    </w:p>
    <w:p w:rsidR="007F52CB" w:rsidRPr="007F52CB" w:rsidRDefault="007F52CB" w:rsidP="007F52CB">
      <w:pPr>
        <w:pStyle w:val="3"/>
        <w:shd w:val="clear" w:color="auto" w:fill="FFFFFF"/>
        <w:spacing w:before="0" w:beforeAutospacing="0" w:after="0" w:afterAutospacing="0"/>
        <w:ind w:firstLine="709"/>
        <w:jc w:val="center"/>
        <w:textAlignment w:val="baseline"/>
        <w:rPr>
          <w:b w:val="0"/>
          <w:bCs w:val="0"/>
          <w:spacing w:val="2"/>
          <w:sz w:val="28"/>
          <w:szCs w:val="28"/>
        </w:rPr>
      </w:pPr>
    </w:p>
    <w:p w:rsidR="00182565" w:rsidRPr="007F52CB" w:rsidRDefault="00182565" w:rsidP="00182565">
      <w:pPr>
        <w:pStyle w:val="3"/>
        <w:shd w:val="clear" w:color="auto" w:fill="FFFFFF"/>
        <w:spacing w:before="0" w:beforeAutospacing="0" w:after="0" w:afterAutospacing="0"/>
        <w:ind w:firstLine="709"/>
        <w:jc w:val="center"/>
        <w:textAlignment w:val="baseline"/>
        <w:rPr>
          <w:b w:val="0"/>
          <w:bCs w:val="0"/>
          <w:spacing w:val="2"/>
          <w:sz w:val="28"/>
          <w:szCs w:val="28"/>
        </w:rPr>
      </w:pPr>
    </w:p>
    <w:p w:rsidR="00182565" w:rsidRDefault="00182565" w:rsidP="00182565">
      <w:pPr>
        <w:autoSpaceDE w:val="0"/>
        <w:autoSpaceDN w:val="0"/>
        <w:adjustRightInd w:val="0"/>
        <w:ind w:firstLine="539"/>
        <w:jc w:val="both"/>
        <w:rPr>
          <w:rFonts w:eastAsiaTheme="minorHAnsi"/>
          <w:lang w:eastAsia="en-US"/>
        </w:rPr>
      </w:pPr>
      <w:r>
        <w:rPr>
          <w:rFonts w:eastAsiaTheme="minorHAnsi"/>
          <w:lang w:eastAsia="en-US"/>
        </w:rPr>
        <w:t>1.1. Предприятие может быть ликвидировано:</w:t>
      </w:r>
    </w:p>
    <w:p w:rsidR="00182565" w:rsidRDefault="00182565" w:rsidP="00182565">
      <w:pPr>
        <w:autoSpaceDE w:val="0"/>
        <w:autoSpaceDN w:val="0"/>
        <w:adjustRightInd w:val="0"/>
        <w:ind w:firstLine="539"/>
        <w:jc w:val="both"/>
        <w:rPr>
          <w:rFonts w:eastAsiaTheme="minorHAnsi"/>
          <w:lang w:eastAsia="en-US"/>
        </w:rPr>
      </w:pPr>
      <w:r>
        <w:rPr>
          <w:rFonts w:eastAsiaTheme="minorHAnsi"/>
          <w:lang w:eastAsia="en-US"/>
        </w:rPr>
        <w:t>- по решению собственника его имущества, в том числе в связи с истечением срока, на который оно создано, с достижением цели, ради которой оно создано;</w:t>
      </w:r>
    </w:p>
    <w:p w:rsidR="00182565" w:rsidRDefault="00182565" w:rsidP="00182565">
      <w:pPr>
        <w:autoSpaceDE w:val="0"/>
        <w:autoSpaceDN w:val="0"/>
        <w:adjustRightInd w:val="0"/>
        <w:ind w:firstLine="539"/>
        <w:jc w:val="both"/>
        <w:rPr>
          <w:rFonts w:eastAsiaTheme="minorHAnsi"/>
          <w:lang w:eastAsia="en-US"/>
        </w:rPr>
      </w:pPr>
      <w:r>
        <w:rPr>
          <w:rFonts w:eastAsiaTheme="minorHAnsi"/>
          <w:lang w:eastAsia="en-US"/>
        </w:rPr>
        <w:t>- при признании продолжения его деятельности нецелесообразным (в том числе невыгодным или убыточным);</w:t>
      </w:r>
    </w:p>
    <w:p w:rsidR="00182565" w:rsidRDefault="00182565" w:rsidP="00182565">
      <w:pPr>
        <w:autoSpaceDE w:val="0"/>
        <w:autoSpaceDN w:val="0"/>
        <w:adjustRightInd w:val="0"/>
        <w:ind w:firstLine="539"/>
        <w:jc w:val="both"/>
        <w:rPr>
          <w:rFonts w:eastAsiaTheme="minorHAnsi"/>
          <w:lang w:eastAsia="en-US"/>
        </w:rPr>
      </w:pPr>
      <w:r>
        <w:rPr>
          <w:rFonts w:eastAsiaTheme="minorHAnsi"/>
          <w:lang w:eastAsia="en-US"/>
        </w:rPr>
        <w:t>- в случае несоответствия отдельных показателей деятельности Предприятий требованиям действующего законодательства;</w:t>
      </w:r>
    </w:p>
    <w:p w:rsidR="00182565" w:rsidRDefault="00182565" w:rsidP="00182565">
      <w:pPr>
        <w:autoSpaceDE w:val="0"/>
        <w:autoSpaceDN w:val="0"/>
        <w:adjustRightInd w:val="0"/>
        <w:ind w:firstLine="539"/>
        <w:jc w:val="both"/>
        <w:rPr>
          <w:rFonts w:eastAsiaTheme="minorHAnsi"/>
          <w:lang w:eastAsia="en-US"/>
        </w:rPr>
      </w:pPr>
      <w:r>
        <w:rPr>
          <w:rFonts w:eastAsiaTheme="minorHAnsi"/>
          <w:lang w:eastAsia="en-US"/>
        </w:rPr>
        <w:t>- в иных предусмотренных действующим законодательством случаях.</w:t>
      </w:r>
    </w:p>
    <w:p w:rsidR="00182565" w:rsidRDefault="00182565" w:rsidP="00182565">
      <w:pPr>
        <w:pStyle w:val="formattext"/>
        <w:shd w:val="clear" w:color="auto" w:fill="FFFFFF"/>
        <w:spacing w:before="0" w:beforeAutospacing="0" w:after="0" w:afterAutospacing="0"/>
        <w:ind w:firstLine="539"/>
        <w:jc w:val="both"/>
        <w:textAlignment w:val="baseline"/>
        <w:rPr>
          <w:spacing w:val="2"/>
          <w:sz w:val="28"/>
          <w:szCs w:val="28"/>
        </w:rPr>
      </w:pPr>
      <w:r>
        <w:rPr>
          <w:spacing w:val="2"/>
          <w:sz w:val="28"/>
          <w:szCs w:val="28"/>
        </w:rPr>
        <w:t>1.2. Решение о ликвидации предприятия, в случаях, указанных пунктом 1.1. настоящего Положения, принимается Правительством Республики Дагестан путем издания соответствующего распоряжения.</w:t>
      </w:r>
    </w:p>
    <w:p w:rsidR="00182565" w:rsidRDefault="00182565" w:rsidP="00182565">
      <w:pPr>
        <w:autoSpaceDE w:val="0"/>
        <w:autoSpaceDN w:val="0"/>
        <w:adjustRightInd w:val="0"/>
        <w:ind w:firstLine="539"/>
        <w:jc w:val="both"/>
        <w:rPr>
          <w:rFonts w:eastAsiaTheme="minorHAnsi"/>
          <w:lang w:eastAsia="en-US"/>
        </w:rPr>
      </w:pPr>
      <w:r>
        <w:rPr>
          <w:rFonts w:eastAsiaTheme="minorHAnsi"/>
          <w:lang w:eastAsia="en-US"/>
        </w:rPr>
        <w:t>1.3. Подготовку и согласование проекта распоряжения Правительства Республики Дагестан (далее – проект распоряжения) о ликвидации предприятия в установленном порядке осуществляет Министерство по земельным и имущественным отношениям Республики Дагестан (далее – Министерство).</w:t>
      </w:r>
    </w:p>
    <w:p w:rsidR="00182565" w:rsidRDefault="00182565" w:rsidP="00182565">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Решение о ликвидации предприятия должно</w:t>
      </w:r>
      <w:r w:rsidRPr="007F52CB">
        <w:rPr>
          <w:spacing w:val="2"/>
          <w:sz w:val="28"/>
          <w:szCs w:val="28"/>
        </w:rPr>
        <w:t xml:space="preserve"> </w:t>
      </w:r>
      <w:r>
        <w:rPr>
          <w:spacing w:val="2"/>
          <w:sz w:val="28"/>
          <w:szCs w:val="28"/>
        </w:rPr>
        <w:t>содержать в себе:</w:t>
      </w:r>
    </w:p>
    <w:p w:rsidR="00182565" w:rsidRDefault="00182565" w:rsidP="00182565">
      <w:pPr>
        <w:autoSpaceDE w:val="0"/>
        <w:autoSpaceDN w:val="0"/>
        <w:adjustRightInd w:val="0"/>
        <w:ind w:firstLine="540"/>
        <w:jc w:val="both"/>
        <w:rPr>
          <w:rFonts w:eastAsiaTheme="minorHAnsi"/>
          <w:lang w:eastAsia="en-US"/>
        </w:rPr>
      </w:pPr>
      <w:r>
        <w:rPr>
          <w:rFonts w:eastAsiaTheme="minorHAnsi"/>
          <w:lang w:eastAsia="en-US"/>
        </w:rPr>
        <w:t>- данные о полном наименовании и месте нахождения Предприятия;</w:t>
      </w:r>
    </w:p>
    <w:p w:rsidR="00182565" w:rsidRDefault="00182565" w:rsidP="00182565">
      <w:pPr>
        <w:autoSpaceDE w:val="0"/>
        <w:autoSpaceDN w:val="0"/>
        <w:adjustRightInd w:val="0"/>
        <w:ind w:firstLine="540"/>
        <w:jc w:val="both"/>
        <w:rPr>
          <w:rFonts w:eastAsiaTheme="minorHAnsi"/>
          <w:lang w:eastAsia="en-US"/>
        </w:rPr>
      </w:pPr>
      <w:r>
        <w:rPr>
          <w:rFonts w:eastAsiaTheme="minorHAnsi"/>
          <w:lang w:eastAsia="en-US"/>
        </w:rPr>
        <w:t>- сведения о регистрации Предприятия в едином государственном реестре юридических лиц (ЕГРЮЛ).</w:t>
      </w:r>
    </w:p>
    <w:p w:rsidR="00182565" w:rsidRPr="007F52CB" w:rsidRDefault="00182565" w:rsidP="00182565">
      <w:pPr>
        <w:pStyle w:val="formattext"/>
        <w:shd w:val="clear" w:color="auto" w:fill="FFFFFF"/>
        <w:spacing w:before="0" w:beforeAutospacing="0" w:after="0" w:afterAutospacing="0"/>
        <w:ind w:firstLine="539"/>
        <w:jc w:val="both"/>
        <w:textAlignment w:val="baseline"/>
        <w:rPr>
          <w:spacing w:val="2"/>
          <w:sz w:val="28"/>
          <w:szCs w:val="28"/>
        </w:rPr>
      </w:pPr>
      <w:r w:rsidRPr="007F52CB">
        <w:rPr>
          <w:spacing w:val="2"/>
          <w:sz w:val="28"/>
          <w:szCs w:val="28"/>
        </w:rPr>
        <w:t>1.</w:t>
      </w:r>
      <w:r>
        <w:rPr>
          <w:spacing w:val="2"/>
          <w:sz w:val="28"/>
          <w:szCs w:val="28"/>
        </w:rPr>
        <w:t>4</w:t>
      </w:r>
      <w:r w:rsidRPr="007F52CB">
        <w:rPr>
          <w:spacing w:val="2"/>
          <w:sz w:val="28"/>
          <w:szCs w:val="28"/>
        </w:rPr>
        <w:t xml:space="preserve">. </w:t>
      </w:r>
      <w:r>
        <w:rPr>
          <w:spacing w:val="2"/>
          <w:sz w:val="28"/>
          <w:szCs w:val="28"/>
        </w:rPr>
        <w:t xml:space="preserve">Инициаторами ликвидации </w:t>
      </w:r>
      <w:r w:rsidRPr="007F52CB">
        <w:rPr>
          <w:spacing w:val="2"/>
          <w:sz w:val="28"/>
          <w:szCs w:val="28"/>
        </w:rPr>
        <w:t xml:space="preserve">предприятий могут </w:t>
      </w:r>
      <w:r>
        <w:rPr>
          <w:spacing w:val="2"/>
          <w:sz w:val="28"/>
          <w:szCs w:val="28"/>
        </w:rPr>
        <w:t xml:space="preserve">быть </w:t>
      </w:r>
      <w:r w:rsidRPr="007F52CB">
        <w:rPr>
          <w:spacing w:val="2"/>
          <w:sz w:val="28"/>
          <w:szCs w:val="28"/>
        </w:rPr>
        <w:t>руководител</w:t>
      </w:r>
      <w:r>
        <w:rPr>
          <w:spacing w:val="2"/>
          <w:sz w:val="28"/>
          <w:szCs w:val="28"/>
        </w:rPr>
        <w:t xml:space="preserve">и </w:t>
      </w:r>
      <w:r w:rsidRPr="007F52CB">
        <w:rPr>
          <w:spacing w:val="2"/>
          <w:sz w:val="28"/>
          <w:szCs w:val="28"/>
        </w:rPr>
        <w:t>предприятий, администраци</w:t>
      </w:r>
      <w:r>
        <w:rPr>
          <w:spacing w:val="2"/>
          <w:sz w:val="28"/>
          <w:szCs w:val="28"/>
        </w:rPr>
        <w:t>и</w:t>
      </w:r>
      <w:r w:rsidRPr="007F52CB">
        <w:rPr>
          <w:spacing w:val="2"/>
          <w:sz w:val="28"/>
          <w:szCs w:val="28"/>
        </w:rPr>
        <w:t xml:space="preserve"> городов и районов Республики Дагестан, орган</w:t>
      </w:r>
      <w:r>
        <w:rPr>
          <w:spacing w:val="2"/>
          <w:sz w:val="28"/>
          <w:szCs w:val="28"/>
        </w:rPr>
        <w:t xml:space="preserve">ы </w:t>
      </w:r>
      <w:r w:rsidRPr="007F52CB">
        <w:rPr>
          <w:spacing w:val="2"/>
          <w:sz w:val="28"/>
          <w:szCs w:val="28"/>
        </w:rPr>
        <w:t>исполнительной власти Республики Дагестан, осуществляющи</w:t>
      </w:r>
      <w:r>
        <w:rPr>
          <w:spacing w:val="2"/>
          <w:sz w:val="28"/>
          <w:szCs w:val="28"/>
        </w:rPr>
        <w:t>е</w:t>
      </w:r>
      <w:r w:rsidRPr="007F52CB">
        <w:rPr>
          <w:spacing w:val="2"/>
          <w:sz w:val="28"/>
          <w:szCs w:val="28"/>
        </w:rPr>
        <w:t xml:space="preserve"> государственное </w:t>
      </w:r>
      <w:r w:rsidRPr="007F52CB">
        <w:rPr>
          <w:spacing w:val="2"/>
          <w:sz w:val="28"/>
          <w:szCs w:val="28"/>
        </w:rPr>
        <w:lastRenderedPageBreak/>
        <w:t xml:space="preserve">регулирование деятельности предприятий </w:t>
      </w:r>
      <w:r>
        <w:rPr>
          <w:spacing w:val="2"/>
          <w:sz w:val="28"/>
          <w:szCs w:val="28"/>
        </w:rPr>
        <w:t>(далее - государственный орган), для чего последними направляется в Министерство соответствующее</w:t>
      </w:r>
      <w:r w:rsidRPr="003C4E7A">
        <w:rPr>
          <w:spacing w:val="2"/>
          <w:sz w:val="28"/>
          <w:szCs w:val="28"/>
        </w:rPr>
        <w:t xml:space="preserve"> </w:t>
      </w:r>
      <w:r>
        <w:rPr>
          <w:spacing w:val="2"/>
          <w:sz w:val="28"/>
          <w:szCs w:val="28"/>
        </w:rPr>
        <w:t>п</w:t>
      </w:r>
      <w:r w:rsidRPr="007F52CB">
        <w:rPr>
          <w:spacing w:val="2"/>
          <w:sz w:val="28"/>
          <w:szCs w:val="28"/>
        </w:rPr>
        <w:t>редложени</w:t>
      </w:r>
      <w:r>
        <w:rPr>
          <w:spacing w:val="2"/>
          <w:sz w:val="28"/>
          <w:szCs w:val="28"/>
        </w:rPr>
        <w:t>е.</w:t>
      </w:r>
    </w:p>
    <w:p w:rsidR="00182565" w:rsidRDefault="00182565" w:rsidP="00182565">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w:t>
      </w:r>
      <w:r>
        <w:rPr>
          <w:spacing w:val="2"/>
          <w:sz w:val="28"/>
          <w:szCs w:val="28"/>
        </w:rPr>
        <w:t>5</w:t>
      </w:r>
      <w:r w:rsidRPr="007F52CB">
        <w:rPr>
          <w:spacing w:val="2"/>
          <w:sz w:val="28"/>
          <w:szCs w:val="28"/>
        </w:rPr>
        <w:t xml:space="preserve">. Для принятия решения о ликвидации предприятия руководитель предприятия обязан представить в Министерство </w:t>
      </w:r>
      <w:r>
        <w:rPr>
          <w:spacing w:val="2"/>
          <w:sz w:val="28"/>
          <w:szCs w:val="28"/>
        </w:rPr>
        <w:t>п</w:t>
      </w:r>
      <w:r w:rsidRPr="007F52CB">
        <w:rPr>
          <w:spacing w:val="2"/>
          <w:sz w:val="28"/>
          <w:szCs w:val="28"/>
        </w:rPr>
        <w:t xml:space="preserve">еречень документов, в </w:t>
      </w:r>
      <w:r>
        <w:rPr>
          <w:spacing w:val="2"/>
          <w:sz w:val="28"/>
          <w:szCs w:val="28"/>
        </w:rPr>
        <w:t xml:space="preserve">соответствии с </w:t>
      </w:r>
      <w:r w:rsidRPr="007F52CB">
        <w:rPr>
          <w:spacing w:val="2"/>
          <w:sz w:val="28"/>
          <w:szCs w:val="28"/>
        </w:rPr>
        <w:t>приложени</w:t>
      </w:r>
      <w:r>
        <w:rPr>
          <w:spacing w:val="2"/>
          <w:sz w:val="28"/>
          <w:szCs w:val="28"/>
        </w:rPr>
        <w:t xml:space="preserve">ем </w:t>
      </w:r>
      <w:r w:rsidRPr="007F52CB">
        <w:rPr>
          <w:spacing w:val="2"/>
          <w:sz w:val="28"/>
          <w:szCs w:val="28"/>
        </w:rPr>
        <w:t>1</w:t>
      </w:r>
      <w:r>
        <w:rPr>
          <w:spacing w:val="2"/>
          <w:sz w:val="28"/>
          <w:szCs w:val="28"/>
        </w:rPr>
        <w:t xml:space="preserve"> к настоящему Положению.</w:t>
      </w:r>
    </w:p>
    <w:p w:rsidR="00182565" w:rsidRPr="002A766A" w:rsidRDefault="00182565" w:rsidP="00182565">
      <w:pPr>
        <w:pStyle w:val="formattext"/>
        <w:shd w:val="clear" w:color="auto" w:fill="FFFFFF"/>
        <w:spacing w:before="0" w:beforeAutospacing="0" w:after="0" w:afterAutospacing="0"/>
        <w:ind w:firstLine="709"/>
        <w:jc w:val="both"/>
        <w:textAlignment w:val="baseline"/>
        <w:rPr>
          <w:rFonts w:eastAsiaTheme="minorHAnsi"/>
          <w:sz w:val="28"/>
          <w:szCs w:val="28"/>
          <w:lang w:eastAsia="en-US"/>
        </w:rPr>
      </w:pPr>
      <w:r>
        <w:rPr>
          <w:spacing w:val="2"/>
          <w:sz w:val="28"/>
          <w:szCs w:val="28"/>
        </w:rPr>
        <w:t>1.6</w:t>
      </w:r>
      <w:r w:rsidRPr="002A766A">
        <w:rPr>
          <w:spacing w:val="2"/>
          <w:sz w:val="28"/>
          <w:szCs w:val="28"/>
        </w:rPr>
        <w:t xml:space="preserve">. </w:t>
      </w:r>
      <w:r w:rsidRPr="002A766A">
        <w:rPr>
          <w:rFonts w:eastAsiaTheme="minorHAnsi"/>
          <w:sz w:val="28"/>
          <w:szCs w:val="28"/>
          <w:lang w:eastAsia="en-US"/>
        </w:rPr>
        <w:t>В случае отрицательных результатов анализа деятельности Предприятия и невозможности улучшения его финансово-экономического положения оно подлежит ликвидации, если в установленном порядке не принято решение о приватизации имущества предприятия либо о его реорганизации.</w:t>
      </w:r>
    </w:p>
    <w:p w:rsidR="00182565" w:rsidRDefault="00182565" w:rsidP="00182565">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w:t>
      </w:r>
      <w:r>
        <w:rPr>
          <w:spacing w:val="2"/>
          <w:sz w:val="28"/>
          <w:szCs w:val="28"/>
        </w:rPr>
        <w:t>7</w:t>
      </w:r>
      <w:r w:rsidRPr="007F52CB">
        <w:rPr>
          <w:spacing w:val="2"/>
          <w:sz w:val="28"/>
          <w:szCs w:val="28"/>
        </w:rPr>
        <w:t xml:space="preserve">. На основании представленных документов управление экономики и проверок порядка использования государственного имущества Министерства подготавливает </w:t>
      </w:r>
      <w:r>
        <w:rPr>
          <w:spacing w:val="2"/>
          <w:sz w:val="28"/>
          <w:szCs w:val="28"/>
        </w:rPr>
        <w:t>проект распоряжения</w:t>
      </w:r>
      <w:r w:rsidRPr="007F52CB">
        <w:rPr>
          <w:spacing w:val="2"/>
          <w:sz w:val="28"/>
          <w:szCs w:val="28"/>
        </w:rPr>
        <w:t xml:space="preserve"> о ликвидации предприятия </w:t>
      </w:r>
      <w:r>
        <w:rPr>
          <w:spacing w:val="2"/>
          <w:sz w:val="28"/>
          <w:szCs w:val="28"/>
        </w:rPr>
        <w:t>и в течение пяти рабочих дней с момента поступления указанных документов направляет проект распоряжения, а также представленные документы в установленном порядке в Правительство Республики Дагестан</w:t>
      </w:r>
      <w:r w:rsidRPr="007F52CB">
        <w:rPr>
          <w:spacing w:val="2"/>
          <w:sz w:val="28"/>
          <w:szCs w:val="28"/>
        </w:rPr>
        <w:t xml:space="preserve">. </w:t>
      </w:r>
    </w:p>
    <w:p w:rsidR="00182565" w:rsidRDefault="00182565" w:rsidP="00182565">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xml:space="preserve">1.8. После издания соответствующего распоряжения Правительства Республики Дагестан Министерство на основании указанного распоряжения в течение 5 рабочих дней издает распоряжение о </w:t>
      </w:r>
      <w:r w:rsidRPr="007F52CB">
        <w:rPr>
          <w:spacing w:val="2"/>
          <w:sz w:val="28"/>
          <w:szCs w:val="28"/>
        </w:rPr>
        <w:t>назначении</w:t>
      </w:r>
      <w:r>
        <w:rPr>
          <w:spacing w:val="2"/>
          <w:sz w:val="28"/>
          <w:szCs w:val="28"/>
        </w:rPr>
        <w:t xml:space="preserve"> и составе ликвидационной </w:t>
      </w:r>
      <w:r w:rsidRPr="007F52CB">
        <w:rPr>
          <w:spacing w:val="2"/>
          <w:sz w:val="28"/>
          <w:szCs w:val="28"/>
        </w:rPr>
        <w:t>комиссии (ликвидатора)</w:t>
      </w:r>
      <w:r>
        <w:rPr>
          <w:spacing w:val="2"/>
          <w:sz w:val="28"/>
          <w:szCs w:val="28"/>
        </w:rPr>
        <w:t>.</w:t>
      </w:r>
    </w:p>
    <w:p w:rsidR="00164BC1" w:rsidRDefault="00164BC1" w:rsidP="00EF0C0B">
      <w:pPr>
        <w:pStyle w:val="formattext"/>
        <w:shd w:val="clear" w:color="auto" w:fill="FFFFFF"/>
        <w:spacing w:before="0" w:beforeAutospacing="0" w:after="0" w:afterAutospacing="0"/>
        <w:ind w:firstLine="709"/>
        <w:jc w:val="both"/>
        <w:textAlignment w:val="baseline"/>
        <w:rPr>
          <w:spacing w:val="2"/>
          <w:sz w:val="28"/>
          <w:szCs w:val="28"/>
        </w:rPr>
      </w:pPr>
    </w:p>
    <w:p w:rsidR="00164BC1" w:rsidRDefault="00164BC1" w:rsidP="00164BC1">
      <w:pPr>
        <w:pStyle w:val="formattext"/>
        <w:shd w:val="clear" w:color="auto" w:fill="FFFFFF"/>
        <w:spacing w:before="0" w:beforeAutospacing="0" w:after="0" w:afterAutospacing="0"/>
        <w:ind w:firstLine="709"/>
        <w:jc w:val="center"/>
        <w:textAlignment w:val="baseline"/>
        <w:rPr>
          <w:spacing w:val="2"/>
          <w:sz w:val="28"/>
          <w:szCs w:val="28"/>
        </w:rPr>
      </w:pPr>
      <w:r>
        <w:rPr>
          <w:spacing w:val="2"/>
          <w:sz w:val="28"/>
          <w:szCs w:val="28"/>
        </w:rPr>
        <w:t>2. Состав ликвидационной комиссии, ее компетенция</w:t>
      </w:r>
    </w:p>
    <w:p w:rsidR="0092279A" w:rsidRDefault="0092279A" w:rsidP="00164BC1">
      <w:pPr>
        <w:pStyle w:val="formattext"/>
        <w:shd w:val="clear" w:color="auto" w:fill="FFFFFF"/>
        <w:spacing w:before="0" w:beforeAutospacing="0" w:after="0" w:afterAutospacing="0"/>
        <w:ind w:firstLine="709"/>
        <w:jc w:val="center"/>
        <w:textAlignment w:val="baseline"/>
        <w:rPr>
          <w:spacing w:val="2"/>
          <w:sz w:val="28"/>
          <w:szCs w:val="28"/>
        </w:rPr>
      </w:pPr>
    </w:p>
    <w:p w:rsidR="0092279A" w:rsidRDefault="0092279A" w:rsidP="008D2881">
      <w:pPr>
        <w:autoSpaceDE w:val="0"/>
        <w:autoSpaceDN w:val="0"/>
        <w:adjustRightInd w:val="0"/>
        <w:ind w:firstLine="851"/>
        <w:jc w:val="both"/>
        <w:rPr>
          <w:rFonts w:eastAsiaTheme="minorHAnsi"/>
          <w:lang w:eastAsia="en-US"/>
        </w:rPr>
      </w:pPr>
      <w:r>
        <w:rPr>
          <w:rFonts w:eastAsiaTheme="minorHAnsi"/>
          <w:lang w:eastAsia="en-US"/>
        </w:rPr>
        <w:t>2.1. Ликвидационная комиссия формируется для проведения мероприятий по ликвидации Предприятия в соответствии с действующим законодательством и настоящим По</w:t>
      </w:r>
      <w:r w:rsidR="00E25ECD">
        <w:rPr>
          <w:rFonts w:eastAsiaTheme="minorHAnsi"/>
          <w:lang w:eastAsia="en-US"/>
        </w:rPr>
        <w:t>ложением</w:t>
      </w:r>
      <w:r>
        <w:rPr>
          <w:rFonts w:eastAsiaTheme="minorHAnsi"/>
          <w:lang w:eastAsia="en-US"/>
        </w:rPr>
        <w:t>.</w:t>
      </w:r>
    </w:p>
    <w:p w:rsidR="00DC5591" w:rsidRPr="00363D70" w:rsidRDefault="00363D70" w:rsidP="00363D70">
      <w:pPr>
        <w:pStyle w:val="formattext"/>
        <w:shd w:val="clear" w:color="auto" w:fill="FFFFFF"/>
        <w:spacing w:before="0" w:beforeAutospacing="0" w:after="0" w:afterAutospacing="0"/>
        <w:ind w:firstLine="709"/>
        <w:jc w:val="both"/>
        <w:textAlignment w:val="baseline"/>
        <w:rPr>
          <w:rFonts w:eastAsiaTheme="minorHAnsi"/>
          <w:sz w:val="28"/>
          <w:szCs w:val="28"/>
          <w:lang w:eastAsia="en-US"/>
        </w:rPr>
      </w:pPr>
      <w:r>
        <w:rPr>
          <w:spacing w:val="2"/>
          <w:sz w:val="28"/>
          <w:szCs w:val="28"/>
        </w:rPr>
        <w:t>2</w:t>
      </w:r>
      <w:r w:rsidRPr="007F52CB">
        <w:rPr>
          <w:spacing w:val="2"/>
          <w:sz w:val="28"/>
          <w:szCs w:val="28"/>
        </w:rPr>
        <w:t>.</w:t>
      </w:r>
      <w:r>
        <w:rPr>
          <w:spacing w:val="2"/>
          <w:sz w:val="28"/>
          <w:szCs w:val="28"/>
        </w:rPr>
        <w:t>2</w:t>
      </w:r>
      <w:r w:rsidRPr="00363D70">
        <w:rPr>
          <w:spacing w:val="2"/>
          <w:sz w:val="28"/>
          <w:szCs w:val="28"/>
        </w:rPr>
        <w:t xml:space="preserve">. </w:t>
      </w:r>
      <w:r w:rsidR="00DC5591" w:rsidRPr="00363D70">
        <w:rPr>
          <w:rFonts w:ascii="Arial" w:hAnsi="Arial" w:cs="Arial"/>
          <w:shd w:val="clear" w:color="auto" w:fill="FFFFFF"/>
        </w:rPr>
        <w:t> </w:t>
      </w:r>
      <w:r w:rsidR="00DC5591" w:rsidRPr="00363D70">
        <w:rPr>
          <w:sz w:val="28"/>
          <w:szCs w:val="28"/>
          <w:shd w:val="clear" w:color="auto" w:fill="FFFFFF"/>
        </w:rPr>
        <w:t>В состав ликвидационной комиссии могут быть включены представители Министерства, отраслевого государственного органа, уполномоченного органа</w:t>
      </w:r>
      <w:r w:rsidR="00DC438A">
        <w:rPr>
          <w:sz w:val="28"/>
          <w:szCs w:val="28"/>
          <w:shd w:val="clear" w:color="auto" w:fill="FFFFFF"/>
        </w:rPr>
        <w:t>,</w:t>
      </w:r>
      <w:r w:rsidR="00DC5591" w:rsidRPr="00363D70">
        <w:rPr>
          <w:sz w:val="28"/>
          <w:szCs w:val="28"/>
          <w:shd w:val="clear" w:color="auto" w:fill="FFFFFF"/>
        </w:rPr>
        <w:t xml:space="preserve"> представитель государственной архивной службы, работники предприятия или вышестоящей организации, а также иные физические лица.</w:t>
      </w:r>
    </w:p>
    <w:p w:rsidR="00285BCE" w:rsidRDefault="00285BCE" w:rsidP="008D2881">
      <w:pPr>
        <w:autoSpaceDE w:val="0"/>
        <w:autoSpaceDN w:val="0"/>
        <w:adjustRightInd w:val="0"/>
        <w:ind w:firstLine="540"/>
        <w:jc w:val="both"/>
        <w:rPr>
          <w:rFonts w:eastAsiaTheme="minorHAnsi"/>
          <w:lang w:eastAsia="en-US"/>
        </w:rPr>
      </w:pPr>
      <w:r>
        <w:rPr>
          <w:rFonts w:eastAsiaTheme="minorHAnsi"/>
          <w:lang w:eastAsia="en-US"/>
        </w:rPr>
        <w:t>С учетом специфики и объема производства ликвидируемого Предприятия в состав ликвидационной комиссии могут включаться главный бухгалтер ликвидируемого предприятия и иные лица.</w:t>
      </w:r>
    </w:p>
    <w:p w:rsidR="00285BCE" w:rsidRDefault="000B56BE" w:rsidP="008D2881">
      <w:pPr>
        <w:autoSpaceDE w:val="0"/>
        <w:autoSpaceDN w:val="0"/>
        <w:adjustRightInd w:val="0"/>
        <w:ind w:firstLine="540"/>
        <w:jc w:val="both"/>
        <w:rPr>
          <w:rFonts w:eastAsiaTheme="minorHAnsi"/>
          <w:lang w:eastAsia="en-US"/>
        </w:rPr>
      </w:pPr>
      <w:r>
        <w:rPr>
          <w:rFonts w:eastAsiaTheme="minorHAnsi"/>
          <w:lang w:eastAsia="en-US"/>
        </w:rPr>
        <w:t>2</w:t>
      </w:r>
      <w:r w:rsidR="00285BCE">
        <w:rPr>
          <w:rFonts w:eastAsiaTheme="minorHAnsi"/>
          <w:lang w:eastAsia="en-US"/>
        </w:rPr>
        <w:t xml:space="preserve">.3. Состав ликвидационной комиссии утверждается </w:t>
      </w:r>
      <w:r>
        <w:rPr>
          <w:rFonts w:eastAsiaTheme="minorHAnsi"/>
          <w:lang w:eastAsia="en-US"/>
        </w:rPr>
        <w:t>распоряжением Министерства</w:t>
      </w:r>
      <w:r w:rsidR="00285BCE">
        <w:rPr>
          <w:rFonts w:eastAsiaTheme="minorHAnsi"/>
          <w:lang w:eastAsia="en-US"/>
        </w:rPr>
        <w:t>.</w:t>
      </w:r>
    </w:p>
    <w:p w:rsidR="00285BCE" w:rsidRDefault="000B56BE" w:rsidP="008D2881">
      <w:pPr>
        <w:autoSpaceDE w:val="0"/>
        <w:autoSpaceDN w:val="0"/>
        <w:adjustRightInd w:val="0"/>
        <w:ind w:firstLine="540"/>
        <w:jc w:val="both"/>
        <w:rPr>
          <w:rFonts w:eastAsiaTheme="minorHAnsi"/>
          <w:lang w:eastAsia="en-US"/>
        </w:rPr>
      </w:pPr>
      <w:r>
        <w:rPr>
          <w:rFonts w:eastAsiaTheme="minorHAnsi"/>
          <w:lang w:eastAsia="en-US"/>
        </w:rPr>
        <w:t>2</w:t>
      </w:r>
      <w:r w:rsidR="00285BCE">
        <w:rPr>
          <w:rFonts w:eastAsiaTheme="minorHAnsi"/>
          <w:lang w:eastAsia="en-US"/>
        </w:rPr>
        <w:t xml:space="preserve">.4. Председателем ликвидационной комиссии назначается </w:t>
      </w:r>
      <w:r w:rsidR="00E04B87">
        <w:rPr>
          <w:rFonts w:eastAsiaTheme="minorHAnsi"/>
          <w:lang w:eastAsia="en-US"/>
        </w:rPr>
        <w:t>представитель Министерства.</w:t>
      </w:r>
    </w:p>
    <w:p w:rsidR="00530F24" w:rsidRDefault="00530F24" w:rsidP="008D2881">
      <w:pPr>
        <w:autoSpaceDE w:val="0"/>
        <w:autoSpaceDN w:val="0"/>
        <w:adjustRightInd w:val="0"/>
        <w:ind w:firstLine="540"/>
        <w:jc w:val="both"/>
        <w:rPr>
          <w:rFonts w:eastAsiaTheme="minorHAnsi"/>
          <w:lang w:eastAsia="en-US"/>
        </w:rPr>
      </w:pPr>
      <w:r>
        <w:rPr>
          <w:rFonts w:eastAsiaTheme="minorHAnsi"/>
          <w:lang w:eastAsia="en-US"/>
        </w:rPr>
        <w:t>Министерство заключает с лицом, назначенным председателем ликвидационной комиссии, договор на управление делами предприятия в процессе его ликвидации.</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С момента назначения ликвидационной комиссии (ликвидатора) к ней переходят полномочия по управлению делами предприятия.</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Ликвидационная комиссия (ликвидатор) от имени ликвидируемого предприятия выступает в суде.</w:t>
      </w:r>
    </w:p>
    <w:p w:rsidR="00EF0C0B" w:rsidRPr="007F52CB" w:rsidRDefault="005E5C35"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lastRenderedPageBreak/>
        <w:t>2.5.</w:t>
      </w:r>
      <w:r w:rsidR="00EF0C0B" w:rsidRPr="007F52CB">
        <w:rPr>
          <w:spacing w:val="2"/>
          <w:sz w:val="28"/>
          <w:szCs w:val="28"/>
        </w:rPr>
        <w:t xml:space="preserve"> Руководитель предприятия, в отношении которого принято решение о ликвидации, обязан в трехдневный срок передать по акту ликвидационной комиссии (ликвидатору) всю имеющуюся документацию предприятия, печати, штампы и т.п.</w:t>
      </w:r>
    </w:p>
    <w:p w:rsidR="00EF0C0B" w:rsidRDefault="005E5C35"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2.6.</w:t>
      </w:r>
      <w:r w:rsidR="00EF0C0B" w:rsidRPr="007F52CB">
        <w:rPr>
          <w:spacing w:val="2"/>
          <w:sz w:val="28"/>
          <w:szCs w:val="28"/>
        </w:rPr>
        <w:t xml:space="preserve"> Управление экономики </w:t>
      </w:r>
      <w:r w:rsidR="005A18F8" w:rsidRPr="007F52CB">
        <w:rPr>
          <w:spacing w:val="2"/>
          <w:sz w:val="28"/>
          <w:szCs w:val="28"/>
        </w:rPr>
        <w:t>и проверок порядка использования государственного имущества</w:t>
      </w:r>
      <w:r w:rsidR="00EF0C0B" w:rsidRPr="007F52CB">
        <w:rPr>
          <w:spacing w:val="2"/>
          <w:sz w:val="28"/>
          <w:szCs w:val="28"/>
        </w:rPr>
        <w:t xml:space="preserve"> Министерства в трехдневный срок в письменной форме, утвержденной </w:t>
      </w:r>
      <w:r w:rsidR="00112B15">
        <w:rPr>
          <w:spacing w:val="2"/>
          <w:sz w:val="28"/>
          <w:szCs w:val="28"/>
        </w:rPr>
        <w:t>п</w:t>
      </w:r>
      <w:r w:rsidR="00112B15" w:rsidRPr="00721E0A">
        <w:rPr>
          <w:spacing w:val="2"/>
          <w:sz w:val="28"/>
          <w:szCs w:val="28"/>
        </w:rPr>
        <w:t>риказ</w:t>
      </w:r>
      <w:r w:rsidR="00112B15">
        <w:rPr>
          <w:spacing w:val="2"/>
          <w:sz w:val="28"/>
          <w:szCs w:val="28"/>
        </w:rPr>
        <w:t>ом</w:t>
      </w:r>
      <w:r w:rsidR="00112B15" w:rsidRPr="00721E0A">
        <w:rPr>
          <w:spacing w:val="2"/>
          <w:sz w:val="28"/>
          <w:szCs w:val="28"/>
        </w:rPr>
        <w:t xml:space="preserve"> ФНС России от 31.08.2020</w:t>
      </w:r>
      <w:r w:rsidR="00112B15">
        <w:rPr>
          <w:spacing w:val="2"/>
          <w:sz w:val="28"/>
          <w:szCs w:val="28"/>
        </w:rPr>
        <w:t xml:space="preserve"> г.</w:t>
      </w:r>
      <w:r w:rsidR="00112B15" w:rsidRPr="00721E0A">
        <w:rPr>
          <w:spacing w:val="2"/>
          <w:sz w:val="28"/>
          <w:szCs w:val="28"/>
        </w:rPr>
        <w:t xml:space="preserve"> </w:t>
      </w:r>
      <w:r w:rsidR="00112B15">
        <w:rPr>
          <w:spacing w:val="2"/>
          <w:sz w:val="28"/>
          <w:szCs w:val="28"/>
        </w:rPr>
        <w:t>№</w:t>
      </w:r>
      <w:r w:rsidR="00112B15" w:rsidRPr="00721E0A">
        <w:rPr>
          <w:spacing w:val="2"/>
          <w:sz w:val="28"/>
          <w:szCs w:val="28"/>
        </w:rPr>
        <w:t xml:space="preserve"> ЕД-7-14/617</w:t>
      </w:r>
      <w:r w:rsidR="00EF0C0B" w:rsidRPr="007F52CB">
        <w:rPr>
          <w:spacing w:val="2"/>
          <w:sz w:val="28"/>
          <w:szCs w:val="28"/>
        </w:rPr>
        <w:t>, уведомляет о принятии решения о ликвидации предприятия, о формировании ликвидационной комиссии предприятия или о назначении ликвидатора орган, осуществляющий государственную регистрацию юридических лиц по месту нахождения предприятия (далее - регистрирующий орган), с приложением решения о его ликвидации.</w:t>
      </w:r>
    </w:p>
    <w:p w:rsidR="00EF0C0B" w:rsidRPr="007F52CB" w:rsidRDefault="005E5C35"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2.7</w:t>
      </w:r>
      <w:r w:rsidR="00EF0C0B" w:rsidRPr="007F52CB">
        <w:rPr>
          <w:spacing w:val="2"/>
          <w:sz w:val="28"/>
          <w:szCs w:val="28"/>
        </w:rPr>
        <w:t xml:space="preserve">. </w:t>
      </w:r>
      <w:r w:rsidR="00622480">
        <w:rPr>
          <w:spacing w:val="2"/>
          <w:sz w:val="28"/>
          <w:szCs w:val="28"/>
        </w:rPr>
        <w:t>В о</w:t>
      </w:r>
      <w:r w:rsidR="009A66E5">
        <w:rPr>
          <w:spacing w:val="2"/>
          <w:sz w:val="28"/>
          <w:szCs w:val="28"/>
        </w:rPr>
        <w:t>бязанности ликвидационной комиссии</w:t>
      </w:r>
      <w:r w:rsidR="00EF0C0B" w:rsidRPr="007F52CB">
        <w:rPr>
          <w:spacing w:val="2"/>
          <w:sz w:val="28"/>
          <w:szCs w:val="28"/>
        </w:rPr>
        <w:t xml:space="preserve"> (ликвидатор</w:t>
      </w:r>
      <w:r w:rsidR="009A66E5">
        <w:rPr>
          <w:spacing w:val="2"/>
          <w:sz w:val="28"/>
          <w:szCs w:val="28"/>
        </w:rPr>
        <w:t>а)</w:t>
      </w:r>
      <w:r w:rsidR="00622480">
        <w:rPr>
          <w:spacing w:val="2"/>
          <w:sz w:val="28"/>
          <w:szCs w:val="28"/>
        </w:rPr>
        <w:t xml:space="preserve"> входит</w:t>
      </w:r>
      <w:r w:rsidR="00EF0C0B" w:rsidRPr="007F52CB">
        <w:rPr>
          <w:spacing w:val="2"/>
          <w:sz w:val="28"/>
          <w:szCs w:val="28"/>
        </w:rPr>
        <w:t>:</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опубликовывать сведения</w:t>
      </w:r>
      <w:r w:rsidR="00EF0C0B" w:rsidRPr="007F52CB">
        <w:rPr>
          <w:spacing w:val="2"/>
          <w:sz w:val="28"/>
          <w:szCs w:val="28"/>
        </w:rPr>
        <w:t xml:space="preserve"> о ликвидации п</w:t>
      </w:r>
      <w:r>
        <w:rPr>
          <w:spacing w:val="2"/>
          <w:sz w:val="28"/>
          <w:szCs w:val="28"/>
        </w:rPr>
        <w:t>редприятия и письменно уведомлять</w:t>
      </w:r>
      <w:r w:rsidR="00EF0C0B" w:rsidRPr="007F52CB">
        <w:rPr>
          <w:spacing w:val="2"/>
          <w:sz w:val="28"/>
          <w:szCs w:val="28"/>
        </w:rPr>
        <w:t xml:space="preserve"> об этом кредиторов предприятия;</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принимать</w:t>
      </w:r>
      <w:r w:rsidR="00EF0C0B" w:rsidRPr="007F52CB">
        <w:rPr>
          <w:spacing w:val="2"/>
          <w:sz w:val="28"/>
          <w:szCs w:val="28"/>
        </w:rPr>
        <w:t xml:space="preserve"> в ведение имущество пре</w:t>
      </w:r>
      <w:r>
        <w:rPr>
          <w:spacing w:val="2"/>
          <w:sz w:val="28"/>
          <w:szCs w:val="28"/>
        </w:rPr>
        <w:t>дприятия, проведение его инвентаризации и обеспечивать</w:t>
      </w:r>
      <w:r w:rsidR="00EF0C0B" w:rsidRPr="007F52CB">
        <w:rPr>
          <w:spacing w:val="2"/>
          <w:sz w:val="28"/>
          <w:szCs w:val="28"/>
        </w:rPr>
        <w:t xml:space="preserve"> сохранность;</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привлекать</w:t>
      </w:r>
      <w:r w:rsidR="00EF0C0B" w:rsidRPr="007F52CB">
        <w:rPr>
          <w:spacing w:val="2"/>
          <w:sz w:val="28"/>
          <w:szCs w:val="28"/>
        </w:rPr>
        <w:t xml:space="preserve"> независимого оценщика, аудитора, а также иных специалистов в случаях, установленных настоящим Положением;</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уведомлять</w:t>
      </w:r>
      <w:r w:rsidR="00EF0C0B" w:rsidRPr="007F52CB">
        <w:rPr>
          <w:spacing w:val="2"/>
          <w:sz w:val="28"/>
          <w:szCs w:val="28"/>
        </w:rPr>
        <w:t xml:space="preserve"> работников предприятия о предстоящем увольнении не позднее десяти дней с даты принятия решения о ликвидации;</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разрабатывать</w:t>
      </w:r>
      <w:r w:rsidR="00EF0C0B" w:rsidRPr="007F52CB">
        <w:rPr>
          <w:spacing w:val="2"/>
          <w:sz w:val="28"/>
          <w:szCs w:val="28"/>
        </w:rPr>
        <w:t xml:space="preserve"> смету доходов и расходов предприятия на период ликвидации;</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анализировать финансовое состояние предприятия;</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разрабатывать</w:t>
      </w:r>
      <w:r w:rsidR="00EF0C0B" w:rsidRPr="007F52CB">
        <w:rPr>
          <w:spacing w:val="2"/>
          <w:sz w:val="28"/>
          <w:szCs w:val="28"/>
        </w:rPr>
        <w:t xml:space="preserve"> в случаях, установленных настоящим Положением, план ликвидации предприятия;</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xml:space="preserve">- </w:t>
      </w:r>
      <w:r w:rsidR="00A1619D">
        <w:rPr>
          <w:spacing w:val="2"/>
          <w:sz w:val="28"/>
          <w:szCs w:val="28"/>
        </w:rPr>
        <w:t>осуществление</w:t>
      </w:r>
      <w:r>
        <w:rPr>
          <w:spacing w:val="2"/>
          <w:sz w:val="28"/>
          <w:szCs w:val="28"/>
        </w:rPr>
        <w:t xml:space="preserve"> мер</w:t>
      </w:r>
      <w:r w:rsidR="00EF0C0B" w:rsidRPr="007F52CB">
        <w:rPr>
          <w:spacing w:val="2"/>
          <w:sz w:val="28"/>
          <w:szCs w:val="28"/>
        </w:rPr>
        <w:t xml:space="preserve"> по взысканию дебиторской задолженности предприятия, выявлению и возврату имущества, в том числе в судебном порядке;</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ведение</w:t>
      </w:r>
      <w:r w:rsidR="00EF0C0B" w:rsidRPr="007F52CB">
        <w:rPr>
          <w:spacing w:val="2"/>
          <w:sz w:val="28"/>
          <w:szCs w:val="28"/>
        </w:rPr>
        <w:t xml:space="preserve"> реестр</w:t>
      </w:r>
      <w:r>
        <w:rPr>
          <w:spacing w:val="2"/>
          <w:sz w:val="28"/>
          <w:szCs w:val="28"/>
        </w:rPr>
        <w:t>а</w:t>
      </w:r>
      <w:r w:rsidR="00EF0C0B" w:rsidRPr="007F52CB">
        <w:rPr>
          <w:spacing w:val="2"/>
          <w:sz w:val="28"/>
          <w:szCs w:val="28"/>
        </w:rPr>
        <w:t xml:space="preserve"> заявленных и признанных требований кредиторов предприятия;</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ведение бухгалтерского</w:t>
      </w:r>
      <w:r w:rsidR="00EF0C0B" w:rsidRPr="007F52CB">
        <w:rPr>
          <w:spacing w:val="2"/>
          <w:sz w:val="28"/>
          <w:szCs w:val="28"/>
        </w:rPr>
        <w:t xml:space="preserve"> учет</w:t>
      </w:r>
      <w:r>
        <w:rPr>
          <w:spacing w:val="2"/>
          <w:sz w:val="28"/>
          <w:szCs w:val="28"/>
        </w:rPr>
        <w:t>а и отчетности</w:t>
      </w:r>
      <w:r w:rsidR="00EF0C0B" w:rsidRPr="007F52CB">
        <w:rPr>
          <w:spacing w:val="2"/>
          <w:sz w:val="28"/>
          <w:szCs w:val="28"/>
        </w:rPr>
        <w:t>, также ежеквартально в сроки, установленные для сдачи бухгалтерской отчетности, и при утверждении промежуточного и ликв</w:t>
      </w:r>
      <w:r>
        <w:rPr>
          <w:spacing w:val="2"/>
          <w:sz w:val="28"/>
          <w:szCs w:val="28"/>
        </w:rPr>
        <w:t>идационных балансов представление</w:t>
      </w:r>
      <w:r w:rsidR="00EF0C0B" w:rsidRPr="007F52CB">
        <w:rPr>
          <w:spacing w:val="2"/>
          <w:sz w:val="28"/>
          <w:szCs w:val="28"/>
        </w:rPr>
        <w:t xml:space="preserve"> в Министерство отчет</w:t>
      </w:r>
      <w:r>
        <w:rPr>
          <w:spacing w:val="2"/>
          <w:sz w:val="28"/>
          <w:szCs w:val="28"/>
        </w:rPr>
        <w:t>а</w:t>
      </w:r>
      <w:r w:rsidR="00EF0C0B" w:rsidRPr="007F52CB">
        <w:rPr>
          <w:spacing w:val="2"/>
          <w:sz w:val="28"/>
          <w:szCs w:val="28"/>
        </w:rPr>
        <w:t xml:space="preserve"> о проделанной работе;</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сообщать</w:t>
      </w:r>
      <w:r w:rsidR="00EF0C0B" w:rsidRPr="007F52CB">
        <w:rPr>
          <w:spacing w:val="2"/>
          <w:sz w:val="28"/>
          <w:szCs w:val="28"/>
        </w:rPr>
        <w:t xml:space="preserve"> в Министерство сведения об имуществе, не подлежащем реализации, об имуществе, оставшемся после расчетов с кредиторами, для принятия соответствующего решения о его передаче;</w:t>
      </w:r>
    </w:p>
    <w:p w:rsidR="00EF0C0B" w:rsidRPr="007F52CB"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обеспечивать</w:t>
      </w:r>
      <w:r w:rsidR="00EF0C0B" w:rsidRPr="007F52CB">
        <w:rPr>
          <w:spacing w:val="2"/>
          <w:sz w:val="28"/>
          <w:szCs w:val="28"/>
        </w:rPr>
        <w:t xml:space="preserve"> в порядке, установленном законодательством, уведомление налоговых органов о ликвидации предприятия и снятии предприятия с налогового учета.</w:t>
      </w:r>
    </w:p>
    <w:p w:rsidR="00EF0C0B" w:rsidRPr="005043E5"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5043E5">
        <w:rPr>
          <w:spacing w:val="2"/>
          <w:sz w:val="28"/>
          <w:szCs w:val="28"/>
        </w:rPr>
        <w:t>2.</w:t>
      </w:r>
      <w:r w:rsidR="005E5C35" w:rsidRPr="005043E5">
        <w:rPr>
          <w:spacing w:val="2"/>
          <w:sz w:val="28"/>
          <w:szCs w:val="28"/>
        </w:rPr>
        <w:t>8</w:t>
      </w:r>
      <w:r w:rsidRPr="005043E5">
        <w:rPr>
          <w:spacing w:val="2"/>
          <w:sz w:val="28"/>
          <w:szCs w:val="28"/>
        </w:rPr>
        <w:t xml:space="preserve">. </w:t>
      </w:r>
      <w:r w:rsidR="00622480" w:rsidRPr="005043E5">
        <w:rPr>
          <w:spacing w:val="2"/>
          <w:sz w:val="28"/>
          <w:szCs w:val="28"/>
        </w:rPr>
        <w:t>В п</w:t>
      </w:r>
      <w:r w:rsidR="009A66E5" w:rsidRPr="005043E5">
        <w:rPr>
          <w:spacing w:val="2"/>
          <w:sz w:val="28"/>
          <w:szCs w:val="28"/>
        </w:rPr>
        <w:t>олномочия ликвидационной комиссии</w:t>
      </w:r>
      <w:r w:rsidRPr="005043E5">
        <w:rPr>
          <w:spacing w:val="2"/>
          <w:sz w:val="28"/>
          <w:szCs w:val="28"/>
        </w:rPr>
        <w:t xml:space="preserve"> (ликвидатор</w:t>
      </w:r>
      <w:r w:rsidR="009A66E5" w:rsidRPr="005043E5">
        <w:rPr>
          <w:spacing w:val="2"/>
          <w:sz w:val="28"/>
          <w:szCs w:val="28"/>
        </w:rPr>
        <w:t>а</w:t>
      </w:r>
      <w:r w:rsidRPr="005043E5">
        <w:rPr>
          <w:spacing w:val="2"/>
          <w:sz w:val="28"/>
          <w:szCs w:val="28"/>
        </w:rPr>
        <w:t>)</w:t>
      </w:r>
      <w:r w:rsidR="00622480" w:rsidRPr="005043E5">
        <w:rPr>
          <w:spacing w:val="2"/>
          <w:sz w:val="28"/>
          <w:szCs w:val="28"/>
        </w:rPr>
        <w:t xml:space="preserve"> входит</w:t>
      </w:r>
      <w:r w:rsidRPr="005043E5">
        <w:rPr>
          <w:spacing w:val="2"/>
          <w:sz w:val="28"/>
          <w:szCs w:val="28"/>
        </w:rPr>
        <w:t>:</w:t>
      </w:r>
    </w:p>
    <w:p w:rsidR="00EF0C0B" w:rsidRPr="005043E5" w:rsidRDefault="00864B61" w:rsidP="008D2881">
      <w:pPr>
        <w:pStyle w:val="formattext"/>
        <w:shd w:val="clear" w:color="auto" w:fill="FFFFFF"/>
        <w:spacing w:before="0" w:beforeAutospacing="0" w:after="0" w:afterAutospacing="0"/>
        <w:ind w:firstLine="709"/>
        <w:jc w:val="both"/>
        <w:textAlignment w:val="baseline"/>
        <w:rPr>
          <w:spacing w:val="2"/>
          <w:sz w:val="28"/>
          <w:szCs w:val="28"/>
        </w:rPr>
      </w:pPr>
      <w:r w:rsidRPr="005043E5">
        <w:rPr>
          <w:spacing w:val="2"/>
          <w:sz w:val="28"/>
          <w:szCs w:val="28"/>
        </w:rPr>
        <w:t>- распоряжаться</w:t>
      </w:r>
      <w:r w:rsidR="00EF0C0B" w:rsidRPr="005043E5">
        <w:rPr>
          <w:spacing w:val="2"/>
          <w:sz w:val="28"/>
          <w:szCs w:val="28"/>
        </w:rPr>
        <w:t xml:space="preserve"> имуществом предприятия в порядке и на условиях, которые установлены законодательством и настоящим Положением;</w:t>
      </w:r>
    </w:p>
    <w:p w:rsidR="00EF0C0B" w:rsidRPr="005043E5"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5043E5">
        <w:rPr>
          <w:spacing w:val="2"/>
          <w:sz w:val="28"/>
          <w:szCs w:val="28"/>
        </w:rPr>
        <w:lastRenderedPageBreak/>
        <w:t>- увольнять работников предприятия в установленном законодательством порядке;</w:t>
      </w:r>
    </w:p>
    <w:p w:rsidR="00EF0C0B" w:rsidRPr="005043E5"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5043E5">
        <w:rPr>
          <w:spacing w:val="2"/>
          <w:sz w:val="28"/>
          <w:szCs w:val="28"/>
        </w:rPr>
        <w:t>- заявлять отказ от исполнения договоров в порядке, установленном законодательством и настоящим Положением;</w:t>
      </w:r>
    </w:p>
    <w:p w:rsidR="00EF0C0B" w:rsidRPr="005043E5"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5043E5">
        <w:rPr>
          <w:spacing w:val="2"/>
          <w:sz w:val="28"/>
          <w:szCs w:val="28"/>
        </w:rPr>
        <w:t>- осуществлять иные права, связанные с исполнением возложенных на нее обязанностей.</w:t>
      </w:r>
    </w:p>
    <w:p w:rsidR="00EF0C0B"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sidRPr="005043E5">
        <w:rPr>
          <w:spacing w:val="2"/>
          <w:sz w:val="28"/>
          <w:szCs w:val="28"/>
        </w:rPr>
        <w:t>2.9</w:t>
      </w:r>
      <w:r w:rsidR="00EF0C0B" w:rsidRPr="005043E5">
        <w:rPr>
          <w:spacing w:val="2"/>
          <w:sz w:val="28"/>
          <w:szCs w:val="28"/>
        </w:rPr>
        <w:t>. Сведения о ликвидации</w:t>
      </w:r>
      <w:r w:rsidR="00EF0C0B" w:rsidRPr="007F52CB">
        <w:rPr>
          <w:spacing w:val="2"/>
          <w:sz w:val="28"/>
          <w:szCs w:val="28"/>
        </w:rPr>
        <w:t xml:space="preserve"> предприятия публикуются в недельный срок с момента назначения ликвидационной комиссии (ликвидатора) в органах печати, публикующих данные о государственной регистрации юридических лиц по месту их нахождения, и содержат информацию о ликвидации предприятия, о порядке и сроках предъявления требований его кредиторами.</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Срок предъявления требований кредиторами должен составлять от двух до трех месяцев с момента публикации о ликвидации предприятия. Указанный срок может быть продлен по согласованию с </w:t>
      </w:r>
      <w:r w:rsidR="005A18F8" w:rsidRPr="007F52CB">
        <w:rPr>
          <w:spacing w:val="2"/>
          <w:sz w:val="28"/>
          <w:szCs w:val="28"/>
        </w:rPr>
        <w:t>управлением экономики и проверок порядка использования государственного имущества</w:t>
      </w:r>
      <w:r w:rsidRPr="007F52CB">
        <w:rPr>
          <w:spacing w:val="2"/>
          <w:sz w:val="28"/>
          <w:szCs w:val="28"/>
        </w:rPr>
        <w:t xml:space="preserve"> Министерства, в том числе в связи с </w:t>
      </w:r>
      <w:proofErr w:type="spellStart"/>
      <w:r w:rsidRPr="007F52CB">
        <w:rPr>
          <w:spacing w:val="2"/>
          <w:sz w:val="28"/>
          <w:szCs w:val="28"/>
        </w:rPr>
        <w:t>претензионно</w:t>
      </w:r>
      <w:proofErr w:type="spellEnd"/>
      <w:r w:rsidRPr="007F52CB">
        <w:rPr>
          <w:spacing w:val="2"/>
          <w:sz w:val="28"/>
          <w:szCs w:val="28"/>
        </w:rPr>
        <w:t>-исковой работой ликвидационной комиссии (ликвидатора), проводимой комплексной налоговой проверкой.</w:t>
      </w:r>
    </w:p>
    <w:p w:rsidR="00EF0C0B"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2.10</w:t>
      </w:r>
      <w:r w:rsidR="00EF0C0B" w:rsidRPr="007F52CB">
        <w:rPr>
          <w:spacing w:val="2"/>
          <w:sz w:val="28"/>
          <w:szCs w:val="28"/>
        </w:rPr>
        <w:t>. При наличии актов исполнительного производства в отношении имущества ликвидируемого предприятия судебный пристав-исполнитель обязан в соответствии со статьей 61 Федерального закона «Об исполнительном производстве» передать исполнительные документы ликвидационной комиссии (ликвидатору).</w:t>
      </w:r>
    </w:p>
    <w:p w:rsidR="00EF0C0B"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2.11</w:t>
      </w:r>
      <w:r w:rsidR="00EF0C0B" w:rsidRPr="007F52CB">
        <w:rPr>
          <w:spacing w:val="2"/>
          <w:sz w:val="28"/>
          <w:szCs w:val="28"/>
        </w:rPr>
        <w:t>. Ликвидационная комиссия (ликвидатор) направляет в банк, в котором находятся счета ликвидируемого предприятия, заявление о прекращении списания средств со счетов без согласия ликвидационной комиссии (ликвидатора).</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Ликвидационная комиссия (ликвидатор) обязана использовать только один счет предприятия в банке или иной кредитной организации (основной счет), а при его отсутствии или невозможности осуществления операций по имеющимся счетам обязана открыть в ходе ликвидации такой счет. Другие счета подлежат закрытию по мере их обнаружения, остатки денежных средств - перечислению на основной счет.</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Отчет об использовании денежных средств представляется ликвидационной комиссией (ликвидатором) в Министерство при утверждении промежуточного и ликвидационного балансов или по требованию Министерства.</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Ликвидационная комиссия обеспечивает закрытие дополнительных расчетных счетов предприятия.</w:t>
      </w:r>
    </w:p>
    <w:p w:rsidR="00EF0C0B"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2.12</w:t>
      </w:r>
      <w:r w:rsidR="00EF0C0B" w:rsidRPr="007F52CB">
        <w:rPr>
          <w:spacing w:val="2"/>
          <w:sz w:val="28"/>
          <w:szCs w:val="28"/>
        </w:rPr>
        <w:t>. Ликвидационная комиссия (ликвидатор) представляет в Министерство сведения о наличии земельных участков, закрепленных за предприятием, а также соответствующие документы.</w:t>
      </w:r>
    </w:p>
    <w:p w:rsidR="00EF0C0B" w:rsidRPr="00616F50"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sidRPr="00616F50">
        <w:rPr>
          <w:spacing w:val="2"/>
          <w:sz w:val="28"/>
          <w:szCs w:val="28"/>
        </w:rPr>
        <w:t>2.13</w:t>
      </w:r>
      <w:r w:rsidR="00EF0C0B" w:rsidRPr="00616F50">
        <w:rPr>
          <w:spacing w:val="2"/>
          <w:sz w:val="28"/>
          <w:szCs w:val="28"/>
        </w:rPr>
        <w:t xml:space="preserve">. Ликвидационная комиссия (ликвидатор) </w:t>
      </w:r>
      <w:r w:rsidR="00622480" w:rsidRPr="00616F50">
        <w:rPr>
          <w:spacing w:val="2"/>
          <w:sz w:val="28"/>
          <w:szCs w:val="28"/>
        </w:rPr>
        <w:t>имеет право</w:t>
      </w:r>
      <w:r w:rsidR="00EF0C0B" w:rsidRPr="00616F50">
        <w:rPr>
          <w:spacing w:val="2"/>
          <w:sz w:val="28"/>
          <w:szCs w:val="28"/>
        </w:rPr>
        <w:t xml:space="preserve"> в соответствии с законодательством в течение трех месяцев с даты принятия решения о ликвидации отказаться от исполнения договоров по финансово-хозяйственной деятельности предприятия и иных сделок, не исполненных сторонами полностью или частично, если их исполнение повлечет за собой убытки для предприятия по сравнению с </w:t>
      </w:r>
      <w:r w:rsidR="00EF0C0B" w:rsidRPr="00616F50">
        <w:rPr>
          <w:spacing w:val="2"/>
          <w:sz w:val="28"/>
          <w:szCs w:val="28"/>
        </w:rPr>
        <w:lastRenderedPageBreak/>
        <w:t>аналогичными сделками, заключаемыми при сравнимых обстоятельствах, или приведет к нарушению установленных сроков ликвидации.</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616F50">
        <w:rPr>
          <w:spacing w:val="2"/>
          <w:sz w:val="28"/>
          <w:szCs w:val="28"/>
        </w:rPr>
        <w:t>Договоры по финансово-хозяйственной деятельности могут быть заключены в ходе ликвидации предприятия в соответствии с утвержденным планом ликвидации.</w:t>
      </w:r>
    </w:p>
    <w:p w:rsidR="00EF0C0B"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2.14</w:t>
      </w:r>
      <w:r w:rsidR="00EF0C0B" w:rsidRPr="007F52CB">
        <w:rPr>
          <w:spacing w:val="2"/>
          <w:sz w:val="28"/>
          <w:szCs w:val="28"/>
        </w:rPr>
        <w:t xml:space="preserve">. В целях правильного учета имущества предприятия, ликвидационная комиссия (ликвидатор) </w:t>
      </w:r>
      <w:r w:rsidR="00622480">
        <w:rPr>
          <w:spacing w:val="2"/>
          <w:sz w:val="28"/>
          <w:szCs w:val="28"/>
        </w:rPr>
        <w:t xml:space="preserve">имеет право </w:t>
      </w:r>
      <w:r w:rsidR="00EF0C0B" w:rsidRPr="007F52CB">
        <w:rPr>
          <w:spacing w:val="2"/>
          <w:sz w:val="28"/>
          <w:szCs w:val="28"/>
        </w:rPr>
        <w:t>привлекать бухгалтеров, аудиторов и иных специалистов.</w:t>
      </w:r>
    </w:p>
    <w:p w:rsidR="00EF0C0B"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2.15</w:t>
      </w:r>
      <w:r w:rsidR="00EF0C0B" w:rsidRPr="007F52CB">
        <w:rPr>
          <w:spacing w:val="2"/>
          <w:sz w:val="28"/>
          <w:szCs w:val="28"/>
        </w:rPr>
        <w:t>. При установлении невозможности удовлетворения требований кредиторов в полном объеме ликвидационная комиссия (ликвидатор) обязана обратиться с заявлением в арбитражный суд о признании предприятия несостоятельным (банкротом) не позднее чем через месяц с даты возникновения соответствующих обстоятельств. В этом случае арбитражный суд принимает решение о признании ликвидируемого предприятия банкротом и об открытии конкурсного производства и утверждает конкурсного управляющего.</w:t>
      </w:r>
    </w:p>
    <w:p w:rsidR="00EF0C0B" w:rsidRPr="007F52CB" w:rsidRDefault="00EF0C0B" w:rsidP="008D2881">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Наблюдение, финансовое оздоровление и внешнее управление при банкротстве ликвидируемого предприятия не применяются.</w:t>
      </w:r>
    </w:p>
    <w:p w:rsidR="008D2881" w:rsidRDefault="008D2881" w:rsidP="008D288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2.16</w:t>
      </w:r>
      <w:r w:rsidR="00EF0C0B" w:rsidRPr="007F52CB">
        <w:rPr>
          <w:spacing w:val="2"/>
          <w:sz w:val="28"/>
          <w:szCs w:val="28"/>
        </w:rPr>
        <w:t xml:space="preserve">. Ликвидационная комиссия (ликвидатор) после завершения процесса ликвидации обеспечивает передачу материалов по ликвидации предприятия в архив министерства. Перечень документов, необходимых для передачи в архив, указан в приложении </w:t>
      </w:r>
      <w:r>
        <w:rPr>
          <w:spacing w:val="2"/>
          <w:sz w:val="28"/>
          <w:szCs w:val="28"/>
        </w:rPr>
        <w:t>4.</w:t>
      </w:r>
    </w:p>
    <w:p w:rsidR="005A1CA8" w:rsidRDefault="00274AE2" w:rsidP="008D2881">
      <w:pPr>
        <w:autoSpaceDE w:val="0"/>
        <w:autoSpaceDN w:val="0"/>
        <w:adjustRightInd w:val="0"/>
        <w:ind w:firstLine="709"/>
        <w:jc w:val="both"/>
        <w:rPr>
          <w:rFonts w:eastAsiaTheme="minorHAnsi"/>
          <w:lang w:eastAsia="en-US"/>
        </w:rPr>
      </w:pPr>
      <w:r w:rsidRPr="002D0A72">
        <w:rPr>
          <w:rFonts w:eastAsiaTheme="minorHAnsi"/>
          <w:lang w:eastAsia="en-US"/>
        </w:rPr>
        <w:t xml:space="preserve">2.17. </w:t>
      </w:r>
      <w:r w:rsidR="008D2881" w:rsidRPr="002D0A72">
        <w:rPr>
          <w:rFonts w:eastAsiaTheme="minorHAnsi"/>
          <w:lang w:eastAsia="en-US"/>
        </w:rPr>
        <w:t>З</w:t>
      </w:r>
      <w:r w:rsidR="005A1CA8" w:rsidRPr="002D0A72">
        <w:rPr>
          <w:rFonts w:eastAsiaTheme="minorHAnsi"/>
          <w:lang w:eastAsia="en-US"/>
        </w:rPr>
        <w:t xml:space="preserve">аседания ликвидационной комиссии созываются по инициативе председателя или не менее чем одной трети членов ликвидационной комиссии. Заседание правомочно, если на нем присутствует не менее </w:t>
      </w:r>
      <w:r w:rsidR="00026940" w:rsidRPr="002D0A72">
        <w:rPr>
          <w:rFonts w:eastAsiaTheme="minorHAnsi"/>
          <w:lang w:eastAsia="en-US"/>
        </w:rPr>
        <w:t xml:space="preserve">2/3 (двух третей) </w:t>
      </w:r>
      <w:r w:rsidR="005A1CA8" w:rsidRPr="002D0A72">
        <w:rPr>
          <w:rFonts w:eastAsiaTheme="minorHAnsi"/>
          <w:lang w:eastAsia="en-US"/>
        </w:rPr>
        <w:t>членов ликвидационной комиссии, при условии, что все члены ликвидационной комиссии были надлежащим образом уведомлены о его проведении.</w:t>
      </w:r>
    </w:p>
    <w:p w:rsidR="005A1CA8" w:rsidRDefault="00274AE2" w:rsidP="008D2881">
      <w:pPr>
        <w:autoSpaceDE w:val="0"/>
        <w:autoSpaceDN w:val="0"/>
        <w:adjustRightInd w:val="0"/>
        <w:ind w:firstLine="709"/>
        <w:jc w:val="both"/>
        <w:rPr>
          <w:rFonts w:eastAsiaTheme="minorHAnsi"/>
          <w:lang w:eastAsia="en-US"/>
        </w:rPr>
      </w:pPr>
      <w:r>
        <w:rPr>
          <w:rFonts w:eastAsiaTheme="minorHAnsi"/>
          <w:lang w:eastAsia="en-US"/>
        </w:rPr>
        <w:t>2.18.</w:t>
      </w:r>
      <w:r w:rsidR="0056783E">
        <w:rPr>
          <w:rFonts w:eastAsiaTheme="minorHAnsi"/>
          <w:lang w:eastAsia="en-US"/>
        </w:rPr>
        <w:t xml:space="preserve"> </w:t>
      </w:r>
      <w:r w:rsidR="005A1CA8">
        <w:rPr>
          <w:rFonts w:eastAsiaTheme="minorHAnsi"/>
          <w:lang w:eastAsia="en-US"/>
        </w:rPr>
        <w:t>Надлежащим уведомлением о проведении заседания признается направление члену ликвидационной комиссии сообщения о проведении заседания по почте или иным обеспечивающим получение такого сообщения способом не позднее чем за пять дней до даты проведения заседания. В сообщении о проведении заседания должны содержаться следующие сведения:</w:t>
      </w:r>
    </w:p>
    <w:p w:rsidR="005A1CA8" w:rsidRDefault="005A1CA8" w:rsidP="008D2881">
      <w:pPr>
        <w:autoSpaceDE w:val="0"/>
        <w:autoSpaceDN w:val="0"/>
        <w:adjustRightInd w:val="0"/>
        <w:ind w:firstLine="709"/>
        <w:jc w:val="both"/>
        <w:rPr>
          <w:rFonts w:eastAsiaTheme="minorHAnsi"/>
          <w:lang w:eastAsia="en-US"/>
        </w:rPr>
      </w:pPr>
      <w:r>
        <w:rPr>
          <w:rFonts w:eastAsiaTheme="minorHAnsi"/>
          <w:lang w:eastAsia="en-US"/>
        </w:rPr>
        <w:t>- дата, время и место проведения заседания;</w:t>
      </w:r>
    </w:p>
    <w:p w:rsidR="005A1CA8" w:rsidRDefault="005A1CA8" w:rsidP="008D2881">
      <w:pPr>
        <w:autoSpaceDE w:val="0"/>
        <w:autoSpaceDN w:val="0"/>
        <w:adjustRightInd w:val="0"/>
        <w:ind w:firstLine="709"/>
        <w:jc w:val="both"/>
        <w:rPr>
          <w:rFonts w:eastAsiaTheme="minorHAnsi"/>
          <w:lang w:eastAsia="en-US"/>
        </w:rPr>
      </w:pPr>
      <w:r>
        <w:rPr>
          <w:rFonts w:eastAsiaTheme="minorHAnsi"/>
          <w:lang w:eastAsia="en-US"/>
        </w:rPr>
        <w:t>- повестка заседания;</w:t>
      </w:r>
    </w:p>
    <w:p w:rsidR="005A1CA8" w:rsidRDefault="005A1CA8" w:rsidP="008D2881">
      <w:pPr>
        <w:autoSpaceDE w:val="0"/>
        <w:autoSpaceDN w:val="0"/>
        <w:adjustRightInd w:val="0"/>
        <w:ind w:firstLine="709"/>
        <w:jc w:val="both"/>
        <w:rPr>
          <w:rFonts w:eastAsiaTheme="minorHAnsi"/>
          <w:lang w:eastAsia="en-US"/>
        </w:rPr>
      </w:pPr>
      <w:r>
        <w:rPr>
          <w:rFonts w:eastAsiaTheme="minorHAnsi"/>
          <w:lang w:eastAsia="en-US"/>
        </w:rPr>
        <w:t>- порядок ознакомления с материалами, подлежащими рассмотрению на заседании.</w:t>
      </w:r>
    </w:p>
    <w:p w:rsidR="005A1CA8" w:rsidRDefault="00274AE2" w:rsidP="008D2881">
      <w:pPr>
        <w:autoSpaceDE w:val="0"/>
        <w:autoSpaceDN w:val="0"/>
        <w:adjustRightInd w:val="0"/>
        <w:ind w:firstLine="709"/>
        <w:jc w:val="both"/>
        <w:rPr>
          <w:rFonts w:eastAsiaTheme="minorHAnsi"/>
          <w:lang w:eastAsia="en-US"/>
        </w:rPr>
      </w:pPr>
      <w:r>
        <w:rPr>
          <w:rFonts w:eastAsiaTheme="minorHAnsi"/>
          <w:lang w:eastAsia="en-US"/>
        </w:rPr>
        <w:t>2.19.</w:t>
      </w:r>
      <w:r w:rsidR="005A1CA8">
        <w:rPr>
          <w:rFonts w:eastAsiaTheme="minorHAnsi"/>
          <w:lang w:eastAsia="en-US"/>
        </w:rPr>
        <w:t xml:space="preserve"> Решения по вопросам, поставленным на голосование, принимаются большинством голосов от числа членов ликвидационной комиссии, присутствующих на заседании. В случае равенства голосов, поданных "за" и "против", голос председателя ликвидационной комиссии является решающим.</w:t>
      </w:r>
    </w:p>
    <w:p w:rsidR="005A1CA8" w:rsidRDefault="00274AE2" w:rsidP="008D2881">
      <w:pPr>
        <w:autoSpaceDE w:val="0"/>
        <w:autoSpaceDN w:val="0"/>
        <w:adjustRightInd w:val="0"/>
        <w:ind w:firstLine="709"/>
        <w:jc w:val="both"/>
        <w:rPr>
          <w:rFonts w:eastAsiaTheme="minorHAnsi"/>
          <w:lang w:eastAsia="en-US"/>
        </w:rPr>
      </w:pPr>
      <w:r>
        <w:rPr>
          <w:rFonts w:eastAsiaTheme="minorHAnsi"/>
          <w:lang w:eastAsia="en-US"/>
        </w:rPr>
        <w:t>2.20.</w:t>
      </w:r>
      <w:r w:rsidR="005A1CA8">
        <w:rPr>
          <w:rFonts w:eastAsiaTheme="minorHAnsi"/>
          <w:lang w:eastAsia="en-US"/>
        </w:rPr>
        <w:t xml:space="preserve"> Протоколы заседаний ликвидационной комиссии вместе с прилагаемыми к ним документами хранятся у председателя ликвидационной комиссии до окончания процедуры ликвидации.</w:t>
      </w:r>
    </w:p>
    <w:p w:rsidR="005A1CA8" w:rsidRDefault="00274AE2" w:rsidP="008D2881">
      <w:pPr>
        <w:autoSpaceDE w:val="0"/>
        <w:autoSpaceDN w:val="0"/>
        <w:adjustRightInd w:val="0"/>
        <w:ind w:firstLine="709"/>
        <w:jc w:val="both"/>
        <w:rPr>
          <w:rFonts w:eastAsiaTheme="minorHAnsi"/>
          <w:lang w:eastAsia="en-US"/>
        </w:rPr>
      </w:pPr>
      <w:r>
        <w:rPr>
          <w:rFonts w:eastAsiaTheme="minorHAnsi"/>
          <w:lang w:eastAsia="en-US"/>
        </w:rPr>
        <w:t>2.21.</w:t>
      </w:r>
      <w:r w:rsidR="005A1CA8">
        <w:rPr>
          <w:rFonts w:eastAsiaTheme="minorHAnsi"/>
          <w:lang w:eastAsia="en-US"/>
        </w:rPr>
        <w:t xml:space="preserve"> Полномочия ликвидационной комиссии прекращаются с момента исключения Предприятия из единого государственного реестра юридических лиц.</w:t>
      </w:r>
    </w:p>
    <w:p w:rsidR="005A1CA8" w:rsidRPr="007F52CB" w:rsidRDefault="005A1CA8" w:rsidP="008D2881">
      <w:pPr>
        <w:pStyle w:val="formattext"/>
        <w:shd w:val="clear" w:color="auto" w:fill="FFFFFF"/>
        <w:spacing w:before="0" w:beforeAutospacing="0" w:after="0" w:afterAutospacing="0"/>
        <w:ind w:firstLine="709"/>
        <w:jc w:val="both"/>
        <w:textAlignment w:val="baseline"/>
        <w:rPr>
          <w:spacing w:val="2"/>
          <w:sz w:val="28"/>
          <w:szCs w:val="28"/>
        </w:rPr>
      </w:pPr>
    </w:p>
    <w:p w:rsidR="00EF0C0B" w:rsidRDefault="00EF0C0B" w:rsidP="005A1CA8">
      <w:pPr>
        <w:pStyle w:val="3"/>
        <w:shd w:val="clear" w:color="auto" w:fill="FFFFFF"/>
        <w:spacing w:before="0" w:beforeAutospacing="0" w:after="0" w:afterAutospacing="0"/>
        <w:ind w:firstLine="709"/>
        <w:jc w:val="center"/>
        <w:textAlignment w:val="baseline"/>
        <w:rPr>
          <w:b w:val="0"/>
          <w:bCs w:val="0"/>
          <w:spacing w:val="2"/>
          <w:sz w:val="28"/>
          <w:szCs w:val="28"/>
        </w:rPr>
      </w:pPr>
      <w:r w:rsidRPr="007F52CB">
        <w:rPr>
          <w:b w:val="0"/>
          <w:bCs w:val="0"/>
          <w:spacing w:val="2"/>
          <w:sz w:val="28"/>
          <w:szCs w:val="28"/>
        </w:rPr>
        <w:t>3. Инвентаризация имущества</w:t>
      </w:r>
      <w:r w:rsidR="005A1CA8">
        <w:rPr>
          <w:b w:val="0"/>
          <w:bCs w:val="0"/>
          <w:spacing w:val="2"/>
          <w:sz w:val="28"/>
          <w:szCs w:val="28"/>
        </w:rPr>
        <w:t xml:space="preserve"> предприятия</w:t>
      </w:r>
    </w:p>
    <w:p w:rsidR="005A1CA8" w:rsidRPr="007F52CB" w:rsidRDefault="005A1CA8" w:rsidP="005A1CA8">
      <w:pPr>
        <w:pStyle w:val="3"/>
        <w:shd w:val="clear" w:color="auto" w:fill="FFFFFF"/>
        <w:spacing w:before="0" w:beforeAutospacing="0" w:after="0" w:afterAutospacing="0"/>
        <w:ind w:firstLine="709"/>
        <w:jc w:val="center"/>
        <w:textAlignment w:val="baseline"/>
        <w:rPr>
          <w:b w:val="0"/>
          <w:bCs w:val="0"/>
          <w:spacing w:val="2"/>
          <w:sz w:val="28"/>
          <w:szCs w:val="28"/>
        </w:rPr>
      </w:pP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3.1. Инвентаризация имущества ликвидируемого предприятия проводится в порядке, предусмотренном нормативными правовыми актами Министерства финансов Российской Федерации.</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3.2. Инвентаризация имущества осуществляется, в том числе при смене материально ответственных лиц в связи с назначением ликвидатора предприятия (на день приемки-передачи дел), а также на дату составления промежуточного ликвидационного баланса предприятия.</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3.3. Основными целями инвентаризации являются:</w:t>
      </w:r>
    </w:p>
    <w:p w:rsidR="005A18F8" w:rsidRPr="007F52CB" w:rsidRDefault="005A18F8"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w:t>
      </w:r>
      <w:r w:rsidR="00EF0C0B" w:rsidRPr="007F52CB">
        <w:rPr>
          <w:spacing w:val="2"/>
          <w:sz w:val="28"/>
          <w:szCs w:val="28"/>
        </w:rPr>
        <w:t xml:space="preserve"> выявление фактического наличия имущества; сопоставление фактического наличия имущества с данными бухгалтерского учета; </w:t>
      </w:r>
    </w:p>
    <w:p w:rsidR="005A18F8" w:rsidRPr="007F52CB" w:rsidRDefault="005A18F8"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 </w:t>
      </w:r>
      <w:r w:rsidR="00EF0C0B" w:rsidRPr="007F52CB">
        <w:rPr>
          <w:spacing w:val="2"/>
          <w:sz w:val="28"/>
          <w:szCs w:val="28"/>
        </w:rPr>
        <w:t>проверка полноты отражения при учете обязательств.</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3.4. Под имуществом предприятия понимаются основные средства, нематериальные активы, финансовые вложения, производственные запасы, готовая продукция, товары, прочие запасы, денежные средства и прочие финансовые активы, а под финансовыми обязательствами - кредиторская задолженность, кредиты банков, займы и резервы.</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Инвентаризации подлежит все имущество предприятия, независимо от его местонахождения, и все виды финансовых обязательств.</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Кроме того, инвентаризации подлежат производственные запасы и другие виды имущества, не принадлежащие предприятию, но числящиеся на бухгалтерском учете (находящиеся на ответственном хранении, арендованные, полученные для переработки), а также имущество, не учтенное по каким-либо причинам.</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Инвентаризация имущества производится по месту его нахождения при обязательном присутствии материально ответственного лица.</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3.5. До начала проверки фактического наличия имущества ликвидационной комиссии (ликвидатору) сдаются последние на момент инвентаризации приходные и расходные документы, отчеты о движении материальных ценностей и денежных средств с расписками материально ответственных лиц и лиц, имеющих подотчетные суммы на приобретение имущества или доверенности на его получение.</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Сведения о фактическом наличии имущества записываются в инвентаризационные описи (акты инвентаризации), составляемые в двух экземплярах.</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Фактическое наличие имущества при инвентаризации определяют путем обязательного подсчета, взвешивания, обмера при непосредственном участии материально ответственных лиц и указывают в описях по номенклатуре в единицах измерения, принятых в учете.</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Описи подписывают все члены ликвидационной комиссии и материально ответственные лица.</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lastRenderedPageBreak/>
        <w:t>3.6. По окончании инвентаризации в случаях выявления отклонений (излишков и недостач товарно-материальных ценностей) от учетных данных составляются сличительные ведомости по имуществу.</w:t>
      </w:r>
    </w:p>
    <w:p w:rsidR="00EF0C0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Выявленные при инвентаризации расхождения фактического наличия имущества с данными бухгалтерского учета регулируются в соответствии с Положением о бухгалтерском учете и отчетности в Российской Федерации и отражаются в учете и отчетности того месяца, в котором была закончена инвентаризация.</w:t>
      </w:r>
    </w:p>
    <w:p w:rsidR="006357AE" w:rsidRDefault="006357AE" w:rsidP="00EF0C0B">
      <w:pPr>
        <w:pStyle w:val="formattext"/>
        <w:shd w:val="clear" w:color="auto" w:fill="FFFFFF"/>
        <w:spacing w:before="0" w:beforeAutospacing="0" w:after="0" w:afterAutospacing="0"/>
        <w:ind w:firstLine="709"/>
        <w:jc w:val="both"/>
        <w:textAlignment w:val="baseline"/>
        <w:rPr>
          <w:spacing w:val="2"/>
          <w:sz w:val="28"/>
          <w:szCs w:val="28"/>
        </w:rPr>
      </w:pPr>
    </w:p>
    <w:p w:rsidR="00EF0C0B" w:rsidRDefault="00EF0C0B" w:rsidP="00CF0351">
      <w:pPr>
        <w:pStyle w:val="3"/>
        <w:shd w:val="clear" w:color="auto" w:fill="FFFFFF"/>
        <w:spacing w:before="0" w:beforeAutospacing="0" w:after="0" w:afterAutospacing="0"/>
        <w:ind w:firstLine="709"/>
        <w:jc w:val="center"/>
        <w:textAlignment w:val="baseline"/>
        <w:rPr>
          <w:b w:val="0"/>
          <w:bCs w:val="0"/>
          <w:spacing w:val="2"/>
          <w:sz w:val="28"/>
          <w:szCs w:val="28"/>
        </w:rPr>
      </w:pPr>
      <w:r w:rsidRPr="007F52CB">
        <w:rPr>
          <w:b w:val="0"/>
          <w:bCs w:val="0"/>
          <w:spacing w:val="2"/>
          <w:sz w:val="28"/>
          <w:szCs w:val="28"/>
        </w:rPr>
        <w:t>4. Составление промежуточного ликвидационного баланса</w:t>
      </w:r>
    </w:p>
    <w:p w:rsidR="00D330FC" w:rsidRPr="007F52CB" w:rsidRDefault="00D330FC" w:rsidP="00CF0351">
      <w:pPr>
        <w:pStyle w:val="3"/>
        <w:shd w:val="clear" w:color="auto" w:fill="FFFFFF"/>
        <w:spacing w:before="0" w:beforeAutospacing="0" w:after="0" w:afterAutospacing="0"/>
        <w:ind w:firstLine="709"/>
        <w:jc w:val="center"/>
        <w:textAlignment w:val="baseline"/>
        <w:rPr>
          <w:b w:val="0"/>
          <w:bCs w:val="0"/>
          <w:spacing w:val="2"/>
          <w:sz w:val="28"/>
          <w:szCs w:val="28"/>
        </w:rPr>
      </w:pP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4.1. После окончания срока для предъявления требований кредиторами ликвидационная комиссия (ликвидатор) представляет </w:t>
      </w:r>
      <w:r w:rsidR="00D40483">
        <w:rPr>
          <w:spacing w:val="2"/>
          <w:sz w:val="28"/>
          <w:szCs w:val="28"/>
        </w:rPr>
        <w:t xml:space="preserve">в государственный орган </w:t>
      </w:r>
      <w:r w:rsidRPr="007F52CB">
        <w:rPr>
          <w:spacing w:val="2"/>
          <w:sz w:val="28"/>
          <w:szCs w:val="28"/>
        </w:rPr>
        <w:t>на утверждение промежуточный ликвидационный баланс</w:t>
      </w:r>
      <w:r w:rsidR="005A18F8" w:rsidRPr="007F52CB">
        <w:rPr>
          <w:spacing w:val="2"/>
          <w:sz w:val="28"/>
          <w:szCs w:val="28"/>
        </w:rPr>
        <w:t xml:space="preserve"> в порядке, </w:t>
      </w:r>
      <w:r w:rsidR="00295C2D" w:rsidRPr="007F52CB">
        <w:rPr>
          <w:spacing w:val="2"/>
          <w:sz w:val="28"/>
          <w:szCs w:val="28"/>
        </w:rPr>
        <w:t xml:space="preserve">определенном действующим </w:t>
      </w:r>
      <w:r w:rsidR="005A18F8" w:rsidRPr="007F52CB">
        <w:rPr>
          <w:spacing w:val="2"/>
          <w:sz w:val="28"/>
          <w:szCs w:val="28"/>
        </w:rPr>
        <w:t>законодательством</w:t>
      </w:r>
      <w:r w:rsidRPr="007F52CB">
        <w:rPr>
          <w:spacing w:val="2"/>
          <w:sz w:val="28"/>
          <w:szCs w:val="28"/>
        </w:rPr>
        <w:t>.</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4.2. В качестве исходных данных для составления промежуточного ликвидационного баланса используется последний отчетный бухгалтерский баланс предприятия, составленный до того, как было принято решение о ликвидации предприятия. В форме приложений к промежуточному ликвидационному балансу представляются реестр заявленных и признанных требований кредиторов и заключение о достаточности либо недостаточности имущества для удовлетворения требований кредиторов.</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4.3. Ликвидационная комиссия (ликвидатор) также представляет на согласование в управление экономики </w:t>
      </w:r>
      <w:r w:rsidR="005A18F8" w:rsidRPr="007F52CB">
        <w:rPr>
          <w:spacing w:val="2"/>
          <w:sz w:val="28"/>
          <w:szCs w:val="28"/>
        </w:rPr>
        <w:t xml:space="preserve">и проверок порядка использования государственного имущества </w:t>
      </w:r>
      <w:r w:rsidRPr="007F52CB">
        <w:rPr>
          <w:spacing w:val="2"/>
          <w:sz w:val="28"/>
          <w:szCs w:val="28"/>
        </w:rPr>
        <w:t>Министерства смету доходов и расходов на период ликвидации. Смета должна включать размер признанных требований кредиторов и текущих платежей, а также доходов от взыскания дебиторской задолженности, реализации имущества и др.</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4.4. При недостаточности денежных средств для покрытия кредиторской задолженности и текущих платежей ликвидационная комиссия (ликвидатор) разрабатывает и представляет на утверждение в управление </w:t>
      </w:r>
      <w:r w:rsidR="005A18F8" w:rsidRPr="007F52CB">
        <w:rPr>
          <w:spacing w:val="2"/>
          <w:sz w:val="28"/>
          <w:szCs w:val="28"/>
        </w:rPr>
        <w:t>экономики и проверок порядка использования государственного имущества</w:t>
      </w:r>
      <w:r w:rsidRPr="007F52CB">
        <w:rPr>
          <w:spacing w:val="2"/>
          <w:sz w:val="28"/>
          <w:szCs w:val="28"/>
        </w:rPr>
        <w:t xml:space="preserve"> Министерства план ликвидации предприятия, включающий мероприятия по привлечению дополнительных денежных средств за счет реализации имущества, ведения </w:t>
      </w:r>
      <w:proofErr w:type="spellStart"/>
      <w:r w:rsidRPr="007F52CB">
        <w:rPr>
          <w:spacing w:val="2"/>
          <w:sz w:val="28"/>
          <w:szCs w:val="28"/>
        </w:rPr>
        <w:t>претензионно</w:t>
      </w:r>
      <w:proofErr w:type="spellEnd"/>
      <w:r w:rsidRPr="007F52CB">
        <w:rPr>
          <w:spacing w:val="2"/>
          <w:sz w:val="28"/>
          <w:szCs w:val="28"/>
        </w:rPr>
        <w:t>-исковой работы по взысканию задолженности перед предприятием, возврату имущества, обеспечению сохранности имущества, а также условия и порядок реализации указанных мер.</w:t>
      </w:r>
    </w:p>
    <w:p w:rsidR="005A18F8"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4.5. Промежуточный ликвидационный баланс</w:t>
      </w:r>
      <w:r w:rsidR="00AB31CC" w:rsidRPr="007F52CB">
        <w:rPr>
          <w:spacing w:val="2"/>
          <w:sz w:val="28"/>
          <w:szCs w:val="28"/>
        </w:rPr>
        <w:t xml:space="preserve"> </w:t>
      </w:r>
      <w:r w:rsidR="00C47DE7" w:rsidRPr="007F52CB">
        <w:rPr>
          <w:spacing w:val="2"/>
          <w:sz w:val="28"/>
          <w:szCs w:val="28"/>
        </w:rPr>
        <w:t xml:space="preserve">утверждается органом </w:t>
      </w:r>
      <w:r w:rsidR="008111EA" w:rsidRPr="007F52CB">
        <w:rPr>
          <w:spacing w:val="2"/>
          <w:sz w:val="28"/>
          <w:szCs w:val="28"/>
        </w:rPr>
        <w:t>исполнительной власти Республики Дагестан, в ведении которого находится предприятие</w:t>
      </w:r>
      <w:r w:rsidR="00E313ED" w:rsidRPr="007F52CB">
        <w:rPr>
          <w:spacing w:val="2"/>
          <w:sz w:val="28"/>
          <w:szCs w:val="28"/>
        </w:rPr>
        <w:t xml:space="preserve"> (далее - ОИВ)</w:t>
      </w:r>
      <w:r w:rsidR="00C47DE7" w:rsidRPr="007F52CB">
        <w:rPr>
          <w:spacing w:val="2"/>
          <w:sz w:val="28"/>
          <w:szCs w:val="28"/>
        </w:rPr>
        <w:t>, по согласованию с Министерством</w:t>
      </w:r>
      <w:r w:rsidRPr="007F52CB">
        <w:rPr>
          <w:spacing w:val="2"/>
          <w:sz w:val="28"/>
          <w:szCs w:val="28"/>
        </w:rPr>
        <w:t>.</w:t>
      </w:r>
    </w:p>
    <w:p w:rsidR="00295C2D"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Перечень документов, необходимых для утверждения промежуточного ликвидационного баланса, указан в приложении 2.</w:t>
      </w:r>
    </w:p>
    <w:p w:rsidR="0013587E" w:rsidRPr="007F52CB" w:rsidRDefault="0013587E" w:rsidP="00EF0C0B">
      <w:pPr>
        <w:pStyle w:val="formattext"/>
        <w:shd w:val="clear" w:color="auto" w:fill="FFFFFF"/>
        <w:spacing w:before="0" w:beforeAutospacing="0" w:after="0" w:afterAutospacing="0"/>
        <w:ind w:firstLine="709"/>
        <w:jc w:val="both"/>
        <w:textAlignment w:val="baseline"/>
        <w:rPr>
          <w:spacing w:val="2"/>
          <w:sz w:val="28"/>
          <w:szCs w:val="28"/>
        </w:rPr>
      </w:pPr>
    </w:p>
    <w:p w:rsidR="00EF0C0B" w:rsidRDefault="0013587E" w:rsidP="0013587E">
      <w:pPr>
        <w:pStyle w:val="3"/>
        <w:shd w:val="clear" w:color="auto" w:fill="FFFFFF"/>
        <w:spacing w:before="0" w:beforeAutospacing="0" w:after="0" w:afterAutospacing="0"/>
        <w:ind w:firstLine="709"/>
        <w:jc w:val="center"/>
        <w:textAlignment w:val="baseline"/>
        <w:rPr>
          <w:b w:val="0"/>
          <w:bCs w:val="0"/>
          <w:spacing w:val="2"/>
          <w:sz w:val="28"/>
          <w:szCs w:val="28"/>
        </w:rPr>
      </w:pPr>
      <w:r>
        <w:rPr>
          <w:b w:val="0"/>
          <w:bCs w:val="0"/>
          <w:spacing w:val="2"/>
          <w:sz w:val="28"/>
          <w:szCs w:val="28"/>
        </w:rPr>
        <w:t>5</w:t>
      </w:r>
      <w:r w:rsidR="00EF0C0B" w:rsidRPr="007F52CB">
        <w:rPr>
          <w:b w:val="0"/>
          <w:bCs w:val="0"/>
          <w:spacing w:val="2"/>
          <w:sz w:val="28"/>
          <w:szCs w:val="28"/>
        </w:rPr>
        <w:t>. Составление ликвидационного баланса</w:t>
      </w:r>
    </w:p>
    <w:p w:rsidR="00F02DBF" w:rsidRPr="007F52CB" w:rsidRDefault="00F02DBF" w:rsidP="0013587E">
      <w:pPr>
        <w:pStyle w:val="3"/>
        <w:shd w:val="clear" w:color="auto" w:fill="FFFFFF"/>
        <w:spacing w:before="0" w:beforeAutospacing="0" w:after="0" w:afterAutospacing="0"/>
        <w:ind w:firstLine="709"/>
        <w:jc w:val="center"/>
        <w:textAlignment w:val="baseline"/>
        <w:rPr>
          <w:b w:val="0"/>
          <w:bCs w:val="0"/>
          <w:spacing w:val="2"/>
          <w:sz w:val="28"/>
          <w:szCs w:val="28"/>
        </w:rPr>
      </w:pPr>
    </w:p>
    <w:p w:rsidR="00295C2D" w:rsidRPr="007F52CB" w:rsidRDefault="000178E0" w:rsidP="00EF0C0B">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 xml:space="preserve">.1. После завершения расчетов с кредиторами ликвидационная комиссия (ликвидатор) составляет ликвидационный баланс и </w:t>
      </w:r>
      <w:r w:rsidR="00C47DE7" w:rsidRPr="007F52CB">
        <w:rPr>
          <w:spacing w:val="2"/>
          <w:sz w:val="28"/>
          <w:szCs w:val="28"/>
        </w:rPr>
        <w:t>утверждается органом исполнительной власти Республики Дагестан, в ведении которого находится предприятие (далее - ОИВ), по согласованию с Министерством</w:t>
      </w:r>
      <w:r w:rsidR="00EF0C0B" w:rsidRPr="007F52CB">
        <w:rPr>
          <w:spacing w:val="2"/>
          <w:sz w:val="28"/>
          <w:szCs w:val="28"/>
        </w:rPr>
        <w:t xml:space="preserve">. Для </w:t>
      </w:r>
      <w:r w:rsidR="00AB31CC" w:rsidRPr="007F52CB">
        <w:rPr>
          <w:spacing w:val="2"/>
          <w:sz w:val="28"/>
          <w:szCs w:val="28"/>
        </w:rPr>
        <w:t>согласования</w:t>
      </w:r>
      <w:r w:rsidR="00EF0C0B" w:rsidRPr="007F52CB">
        <w:rPr>
          <w:spacing w:val="2"/>
          <w:sz w:val="28"/>
          <w:szCs w:val="28"/>
        </w:rPr>
        <w:t xml:space="preserve"> ликвидационного баланса в министерство вместе с отчетом о завершении ликвидации предприятия представляются документы согласно приложению 3.</w:t>
      </w:r>
    </w:p>
    <w:p w:rsidR="00295C2D" w:rsidRPr="007F52CB" w:rsidRDefault="000178E0" w:rsidP="00EF0C0B">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.2. До утверждения ликвидационного баланса ликвидационная комиссия (ликвидатор) обеспечивает уплату государственной пошлины за государственную регистрацию в связи с ликвидацией предприятия.</w:t>
      </w:r>
    </w:p>
    <w:p w:rsidR="00295C2D" w:rsidRPr="007F52CB" w:rsidRDefault="000178E0" w:rsidP="00295C2D">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 xml:space="preserve">.3. Оставшееся после удовлетворения требований кредиторов имущество предприятия передается Министерству или по его решению другим юридическим лицам, если иное не предусмотрено законом, иными нормативными правовыми актами или учредительными документами предприятия. Денежные средства, оставшиеся после удовлетворения требований кредиторов предприятия, перечисляются на расчетный счет </w:t>
      </w:r>
      <w:r w:rsidR="00295C2D" w:rsidRPr="007F52CB">
        <w:rPr>
          <w:spacing w:val="2"/>
          <w:sz w:val="28"/>
          <w:szCs w:val="28"/>
        </w:rPr>
        <w:t xml:space="preserve">Министерства </w:t>
      </w:r>
      <w:r w:rsidR="00EF0C0B" w:rsidRPr="007F52CB">
        <w:rPr>
          <w:spacing w:val="2"/>
          <w:sz w:val="28"/>
          <w:szCs w:val="28"/>
        </w:rPr>
        <w:t xml:space="preserve">в соответствии с бюджетной классификацией </w:t>
      </w:r>
      <w:r w:rsidR="00295C2D" w:rsidRPr="007F52CB">
        <w:rPr>
          <w:spacing w:val="2"/>
          <w:sz w:val="28"/>
          <w:szCs w:val="28"/>
        </w:rPr>
        <w:t>«</w:t>
      </w:r>
      <w:r w:rsidR="00EF0C0B" w:rsidRPr="007F52CB">
        <w:rPr>
          <w:spacing w:val="2"/>
          <w:sz w:val="28"/>
          <w:szCs w:val="28"/>
        </w:rPr>
        <w:t>Отчисления от прибыли государственных унитарных предприятий, остающейся после уплаты налогов и иных обязательных платежей в бюджет</w:t>
      </w:r>
      <w:r w:rsidR="00295C2D" w:rsidRPr="007F52CB">
        <w:rPr>
          <w:spacing w:val="2"/>
          <w:sz w:val="28"/>
          <w:szCs w:val="28"/>
        </w:rPr>
        <w:t>»</w:t>
      </w:r>
      <w:r w:rsidR="00EF0C0B" w:rsidRPr="007F52CB">
        <w:rPr>
          <w:spacing w:val="2"/>
          <w:sz w:val="28"/>
          <w:szCs w:val="28"/>
        </w:rPr>
        <w:t xml:space="preserve"> с пометкой </w:t>
      </w:r>
      <w:r w:rsidR="00295C2D" w:rsidRPr="007F52CB">
        <w:rPr>
          <w:spacing w:val="2"/>
          <w:sz w:val="28"/>
          <w:szCs w:val="28"/>
        </w:rPr>
        <w:t>«</w:t>
      </w:r>
      <w:r w:rsidR="00EF0C0B" w:rsidRPr="007F52CB">
        <w:rPr>
          <w:spacing w:val="2"/>
          <w:sz w:val="28"/>
          <w:szCs w:val="28"/>
        </w:rPr>
        <w:t>от ликвидации</w:t>
      </w:r>
      <w:r w:rsidR="00295C2D" w:rsidRPr="007F52CB">
        <w:rPr>
          <w:spacing w:val="2"/>
          <w:sz w:val="28"/>
          <w:szCs w:val="28"/>
        </w:rPr>
        <w:t>»</w:t>
      </w:r>
      <w:r w:rsidR="00EF0C0B" w:rsidRPr="007F52CB">
        <w:rPr>
          <w:spacing w:val="2"/>
          <w:sz w:val="28"/>
          <w:szCs w:val="28"/>
        </w:rPr>
        <w:t>.</w:t>
      </w:r>
    </w:p>
    <w:p w:rsidR="00295C2D" w:rsidRPr="007F52CB" w:rsidRDefault="000178E0" w:rsidP="00295C2D">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 xml:space="preserve">.4. </w:t>
      </w:r>
      <w:r w:rsidR="006421E2">
        <w:rPr>
          <w:spacing w:val="2"/>
          <w:sz w:val="28"/>
          <w:szCs w:val="28"/>
        </w:rPr>
        <w:t>Р</w:t>
      </w:r>
      <w:r w:rsidR="006421E2" w:rsidRPr="007F52CB">
        <w:rPr>
          <w:spacing w:val="2"/>
          <w:sz w:val="28"/>
          <w:szCs w:val="28"/>
        </w:rPr>
        <w:t xml:space="preserve">уководителем ликвидационной комиссии (ликвидатором), </w:t>
      </w:r>
      <w:r w:rsidR="00EF0C0B" w:rsidRPr="007F52CB">
        <w:rPr>
          <w:spacing w:val="2"/>
          <w:sz w:val="28"/>
          <w:szCs w:val="28"/>
        </w:rPr>
        <w:t xml:space="preserve">представляются </w:t>
      </w:r>
      <w:r w:rsidR="006421E2">
        <w:rPr>
          <w:spacing w:val="2"/>
          <w:sz w:val="28"/>
          <w:szCs w:val="28"/>
        </w:rPr>
        <w:t>д</w:t>
      </w:r>
      <w:r w:rsidR="006421E2" w:rsidRPr="007F52CB">
        <w:rPr>
          <w:spacing w:val="2"/>
          <w:sz w:val="28"/>
          <w:szCs w:val="28"/>
        </w:rPr>
        <w:t xml:space="preserve">окументы </w:t>
      </w:r>
      <w:r w:rsidR="00EF0C0B" w:rsidRPr="007F52CB">
        <w:rPr>
          <w:spacing w:val="2"/>
          <w:sz w:val="28"/>
          <w:szCs w:val="28"/>
        </w:rPr>
        <w:t>в регистрирующий орган либо направляются почтовым отправлением с объявленной ценностью при его пересылке и описью вложения.</w:t>
      </w:r>
    </w:p>
    <w:p w:rsidR="00295C2D" w:rsidRPr="007F52CB" w:rsidRDefault="000178E0" w:rsidP="00295C2D">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.5. Ликвидация предприятия считается завершенной, а предприятие - прекратившим свое существование после внесения об этом записи в Единый государственный реестр юридических лиц.</w:t>
      </w:r>
    </w:p>
    <w:p w:rsidR="00295C2D" w:rsidRPr="007F52CB" w:rsidRDefault="000178E0" w:rsidP="00295C2D">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.6. Ликвидационная комиссия (ликвидатор) в трехдневный срок со дня опубликования в печати информации регистрирующего органа о ликвидации предприятия представляет для экономической экспертизы процесса ликвидации предприятия и внесения изменений в Реестр государственной собственности Республики Дагестан в Министерство копии свидетельств о внесении записи в Единый государственный реестр юридических лиц о ликвидации предприятия и уведомления о снятии предприятия с налогового учета.</w:t>
      </w:r>
    </w:p>
    <w:p w:rsidR="00EF0C0B" w:rsidRDefault="000178E0" w:rsidP="00295C2D">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5</w:t>
      </w:r>
      <w:r w:rsidR="00EF0C0B" w:rsidRPr="007F52CB">
        <w:rPr>
          <w:spacing w:val="2"/>
          <w:sz w:val="28"/>
          <w:szCs w:val="28"/>
        </w:rPr>
        <w:t>.7. Ликвидированное предприятие исключается из Реестра государственной собственности Республики Дагестан.</w:t>
      </w:r>
    </w:p>
    <w:p w:rsidR="00CF2D18" w:rsidRDefault="00CF2D18" w:rsidP="00295C2D">
      <w:pPr>
        <w:pStyle w:val="formattext"/>
        <w:shd w:val="clear" w:color="auto" w:fill="FFFFFF"/>
        <w:spacing w:before="0" w:beforeAutospacing="0" w:after="0" w:afterAutospacing="0"/>
        <w:ind w:firstLine="709"/>
        <w:jc w:val="both"/>
        <w:textAlignment w:val="baseline"/>
        <w:rPr>
          <w:spacing w:val="2"/>
          <w:sz w:val="28"/>
          <w:szCs w:val="28"/>
        </w:rPr>
      </w:pPr>
    </w:p>
    <w:p w:rsidR="00CF2D18" w:rsidRDefault="00CF2D18" w:rsidP="00295C2D">
      <w:pPr>
        <w:pStyle w:val="formattext"/>
        <w:shd w:val="clear" w:color="auto" w:fill="FFFFFF"/>
        <w:spacing w:before="0" w:beforeAutospacing="0" w:after="0" w:afterAutospacing="0"/>
        <w:ind w:firstLine="709"/>
        <w:jc w:val="both"/>
        <w:textAlignment w:val="baseline"/>
        <w:rPr>
          <w:spacing w:val="2"/>
          <w:sz w:val="28"/>
          <w:szCs w:val="28"/>
        </w:rPr>
      </w:pPr>
    </w:p>
    <w:p w:rsidR="00CF2D18" w:rsidRDefault="00CF2D18" w:rsidP="00295C2D">
      <w:pPr>
        <w:pStyle w:val="formattext"/>
        <w:shd w:val="clear" w:color="auto" w:fill="FFFFFF"/>
        <w:spacing w:before="0" w:beforeAutospacing="0" w:after="0" w:afterAutospacing="0"/>
        <w:ind w:firstLine="709"/>
        <w:jc w:val="both"/>
        <w:textAlignment w:val="baseline"/>
        <w:rPr>
          <w:spacing w:val="2"/>
          <w:sz w:val="28"/>
          <w:szCs w:val="28"/>
        </w:rPr>
      </w:pPr>
    </w:p>
    <w:p w:rsidR="00CF2D18" w:rsidRDefault="00CF2D18" w:rsidP="00295C2D">
      <w:pPr>
        <w:pStyle w:val="formattext"/>
        <w:shd w:val="clear" w:color="auto" w:fill="FFFFFF"/>
        <w:spacing w:before="0" w:beforeAutospacing="0" w:after="0" w:afterAutospacing="0"/>
        <w:ind w:firstLine="709"/>
        <w:jc w:val="both"/>
        <w:textAlignment w:val="baseline"/>
        <w:rPr>
          <w:spacing w:val="2"/>
          <w:sz w:val="28"/>
          <w:szCs w:val="28"/>
        </w:rPr>
      </w:pPr>
    </w:p>
    <w:p w:rsidR="009A305F" w:rsidRDefault="009A305F" w:rsidP="00295C2D">
      <w:pPr>
        <w:pStyle w:val="formattext"/>
        <w:shd w:val="clear" w:color="auto" w:fill="FFFFFF"/>
        <w:spacing w:before="0" w:beforeAutospacing="0" w:after="0" w:afterAutospacing="0"/>
        <w:ind w:firstLine="709"/>
        <w:jc w:val="both"/>
        <w:textAlignment w:val="baseline"/>
        <w:rPr>
          <w:spacing w:val="2"/>
          <w:sz w:val="28"/>
          <w:szCs w:val="28"/>
        </w:rPr>
      </w:pPr>
    </w:p>
    <w:p w:rsidR="009A305F" w:rsidRDefault="009A305F" w:rsidP="00295C2D">
      <w:pPr>
        <w:pStyle w:val="formattext"/>
        <w:shd w:val="clear" w:color="auto" w:fill="FFFFFF"/>
        <w:spacing w:before="0" w:beforeAutospacing="0" w:after="0" w:afterAutospacing="0"/>
        <w:ind w:firstLine="709"/>
        <w:jc w:val="both"/>
        <w:textAlignment w:val="baseline"/>
        <w:rPr>
          <w:spacing w:val="2"/>
          <w:sz w:val="28"/>
          <w:szCs w:val="28"/>
        </w:rPr>
      </w:pPr>
    </w:p>
    <w:p w:rsidR="009A305F" w:rsidRDefault="009A305F" w:rsidP="00295C2D">
      <w:pPr>
        <w:pStyle w:val="formattext"/>
        <w:shd w:val="clear" w:color="auto" w:fill="FFFFFF"/>
        <w:spacing w:before="0" w:beforeAutospacing="0" w:after="0" w:afterAutospacing="0"/>
        <w:ind w:firstLine="709"/>
        <w:jc w:val="both"/>
        <w:textAlignment w:val="baseline"/>
        <w:rPr>
          <w:spacing w:val="2"/>
          <w:sz w:val="28"/>
          <w:szCs w:val="28"/>
        </w:rPr>
      </w:pPr>
    </w:p>
    <w:p w:rsidR="009A305F" w:rsidRDefault="009A305F" w:rsidP="00295C2D">
      <w:pPr>
        <w:pStyle w:val="formattext"/>
        <w:shd w:val="clear" w:color="auto" w:fill="FFFFFF"/>
        <w:spacing w:before="0" w:beforeAutospacing="0" w:after="0" w:afterAutospacing="0"/>
        <w:ind w:firstLine="709"/>
        <w:jc w:val="both"/>
        <w:textAlignment w:val="baseline"/>
        <w:rPr>
          <w:spacing w:val="2"/>
          <w:sz w:val="28"/>
          <w:szCs w:val="28"/>
        </w:rPr>
      </w:pPr>
    </w:p>
    <w:p w:rsidR="00CF2D18" w:rsidRDefault="00CF2D18" w:rsidP="00295C2D">
      <w:pPr>
        <w:pStyle w:val="formattext"/>
        <w:shd w:val="clear" w:color="auto" w:fill="FFFFFF"/>
        <w:spacing w:before="0" w:beforeAutospacing="0" w:after="0" w:afterAutospacing="0"/>
        <w:ind w:firstLine="709"/>
        <w:jc w:val="both"/>
        <w:textAlignment w:val="baseline"/>
        <w:rPr>
          <w:spacing w:val="2"/>
          <w:sz w:val="28"/>
          <w:szCs w:val="28"/>
        </w:rPr>
      </w:pPr>
    </w:p>
    <w:p w:rsidR="00CF2D18" w:rsidRDefault="00CF2D18" w:rsidP="00295C2D">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6B025F">
      <w:pPr>
        <w:pStyle w:val="unformattext"/>
        <w:shd w:val="clear" w:color="auto" w:fill="FFFFFF"/>
        <w:spacing w:before="0" w:beforeAutospacing="0" w:after="0" w:afterAutospacing="0"/>
        <w:ind w:left="4253"/>
        <w:jc w:val="center"/>
        <w:textAlignment w:val="baseline"/>
        <w:rPr>
          <w:spacing w:val="2"/>
          <w:sz w:val="28"/>
          <w:szCs w:val="28"/>
        </w:rPr>
      </w:pPr>
      <w:r w:rsidRPr="007F52CB">
        <w:rPr>
          <w:spacing w:val="2"/>
          <w:sz w:val="28"/>
          <w:szCs w:val="28"/>
        </w:rPr>
        <w:lastRenderedPageBreak/>
        <w:t>Приложение 1</w:t>
      </w:r>
      <w:r w:rsidRPr="007F52CB">
        <w:rPr>
          <w:spacing w:val="2"/>
          <w:sz w:val="28"/>
          <w:szCs w:val="28"/>
        </w:rPr>
        <w:br/>
        <w:t> к Положению о ликвидации государственных</w:t>
      </w:r>
      <w:r w:rsidRPr="007F52CB">
        <w:rPr>
          <w:spacing w:val="2"/>
          <w:sz w:val="28"/>
          <w:szCs w:val="28"/>
        </w:rPr>
        <w:br/>
        <w:t> унитарных предприятий</w:t>
      </w:r>
    </w:p>
    <w:p w:rsidR="004678B9" w:rsidRPr="007F52CB" w:rsidRDefault="004678B9" w:rsidP="004678B9">
      <w:pPr>
        <w:pStyle w:val="unformattext"/>
        <w:shd w:val="clear" w:color="auto" w:fill="FFFFFF"/>
        <w:spacing w:before="0" w:beforeAutospacing="0" w:after="0" w:afterAutospacing="0"/>
        <w:ind w:firstLine="709"/>
        <w:jc w:val="right"/>
        <w:textAlignment w:val="baseline"/>
        <w:rPr>
          <w:spacing w:val="2"/>
          <w:sz w:val="28"/>
          <w:szCs w:val="28"/>
        </w:rPr>
      </w:pPr>
    </w:p>
    <w:p w:rsidR="00EF0C0B" w:rsidRPr="007F52CB" w:rsidRDefault="00EF0C0B" w:rsidP="00EF0C0B">
      <w:pPr>
        <w:pStyle w:val="2"/>
        <w:shd w:val="clear" w:color="auto" w:fill="FFFFFF"/>
        <w:spacing w:before="0" w:beforeAutospacing="0" w:after="0" w:afterAutospacing="0"/>
        <w:ind w:firstLine="709"/>
        <w:jc w:val="both"/>
        <w:textAlignment w:val="baseline"/>
        <w:rPr>
          <w:bCs w:val="0"/>
          <w:spacing w:val="2"/>
          <w:sz w:val="28"/>
          <w:szCs w:val="28"/>
        </w:rPr>
      </w:pPr>
      <w:r w:rsidRPr="007F52CB">
        <w:rPr>
          <w:bCs w:val="0"/>
          <w:spacing w:val="2"/>
          <w:sz w:val="28"/>
          <w:szCs w:val="28"/>
        </w:rPr>
        <w:t>Приложение 1. Перечень документов, необходимых для принятия решения о ликвидации государственного унитарного предприятия</w:t>
      </w:r>
    </w:p>
    <w:p w:rsidR="00295C2D" w:rsidRPr="007F52CB" w:rsidRDefault="00295C2D" w:rsidP="00295C2D">
      <w:pPr>
        <w:pStyle w:val="unformattext"/>
        <w:shd w:val="clear" w:color="auto" w:fill="FFFFFF"/>
        <w:spacing w:before="0" w:beforeAutospacing="0" w:after="0" w:afterAutospacing="0"/>
        <w:ind w:firstLine="709"/>
        <w:jc w:val="right"/>
        <w:textAlignment w:val="baseline"/>
        <w:rPr>
          <w:spacing w:val="2"/>
          <w:sz w:val="28"/>
          <w:szCs w:val="28"/>
        </w:rPr>
      </w:pPr>
    </w:p>
    <w:p w:rsidR="00295C2D"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1. Устав предприятия, свидетельство о государственной регистрации предприятия, свидетельство о присвоении идентификационного номера налогоплательщика и кода причины постановки на учет, письмо </w:t>
      </w:r>
      <w:r w:rsidR="00295C2D" w:rsidRPr="007F52CB">
        <w:rPr>
          <w:sz w:val="28"/>
          <w:szCs w:val="28"/>
          <w:shd w:val="clear" w:color="auto" w:fill="FFFFFF"/>
        </w:rPr>
        <w:t>территориального органа федеральной службы государственной статистики по Республике Дагестан</w:t>
      </w:r>
      <w:r w:rsidRPr="007F52CB">
        <w:rPr>
          <w:spacing w:val="2"/>
          <w:sz w:val="28"/>
          <w:szCs w:val="28"/>
        </w:rPr>
        <w:t>.</w:t>
      </w:r>
    </w:p>
    <w:p w:rsidR="00295C2D"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 Годовая бухгалтерская отчетность предприятия, бухгалтерская отчетность за последний отчетный период.</w:t>
      </w:r>
    </w:p>
    <w:p w:rsidR="00295C2D"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 Расшифровка дебиторской и кредиторской задолженностей предприятия по форме, утвержденной Министерством финансов Российской Федерации.</w:t>
      </w:r>
    </w:p>
    <w:p w:rsidR="00295C2D"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4. Состав имущества предприятия. Договор хозяйственного ведения (с изменениями и дополнениями).</w:t>
      </w:r>
    </w:p>
    <w:p w:rsidR="00295C2D"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5. Обоснование целесообразности ликвидации предприятия.</w:t>
      </w:r>
    </w:p>
    <w:p w:rsidR="009A305F"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6. Анализ финансового состояния предприятия и вывод о достаточности или недостаточности имущества предприятия для удовлетворения требований кредиторов.</w:t>
      </w:r>
    </w:p>
    <w:p w:rsidR="00EF0C0B" w:rsidRPr="007F52CB" w:rsidRDefault="009A305F" w:rsidP="00EF0C0B">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xml:space="preserve">7.Анализ показателей деятельности унитарного предприятия в соответствии с приложением 3 к распоряжению </w:t>
      </w:r>
      <w:proofErr w:type="spellStart"/>
      <w:r>
        <w:rPr>
          <w:spacing w:val="2"/>
          <w:sz w:val="28"/>
          <w:szCs w:val="28"/>
        </w:rPr>
        <w:t>Минимущества</w:t>
      </w:r>
      <w:proofErr w:type="spellEnd"/>
      <w:r>
        <w:rPr>
          <w:spacing w:val="2"/>
          <w:sz w:val="28"/>
          <w:szCs w:val="28"/>
        </w:rPr>
        <w:t xml:space="preserve"> Дагестана от 4 октября 2019 г. № 459-р.</w:t>
      </w: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DD5076" w:rsidRDefault="00DD5076" w:rsidP="00FE3264">
      <w:pPr>
        <w:pStyle w:val="unformattext"/>
        <w:shd w:val="clear" w:color="auto" w:fill="FFFFFF"/>
        <w:spacing w:before="0" w:beforeAutospacing="0" w:after="0" w:afterAutospacing="0"/>
        <w:ind w:firstLine="709"/>
        <w:jc w:val="right"/>
        <w:textAlignment w:val="baseline"/>
        <w:rPr>
          <w:spacing w:val="2"/>
          <w:sz w:val="28"/>
          <w:szCs w:val="28"/>
        </w:rPr>
      </w:pPr>
    </w:p>
    <w:p w:rsidR="00DD5076" w:rsidRDefault="00DD5076"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FE3264">
      <w:pPr>
        <w:pStyle w:val="unformattext"/>
        <w:shd w:val="clear" w:color="auto" w:fill="FFFFFF"/>
        <w:spacing w:before="0" w:beforeAutospacing="0" w:after="0" w:afterAutospacing="0"/>
        <w:ind w:firstLine="709"/>
        <w:jc w:val="right"/>
        <w:textAlignment w:val="baseline"/>
        <w:rPr>
          <w:spacing w:val="2"/>
          <w:sz w:val="28"/>
          <w:szCs w:val="28"/>
        </w:rPr>
      </w:pPr>
    </w:p>
    <w:p w:rsidR="00EF0C0B" w:rsidRDefault="00EF0C0B" w:rsidP="006B025F">
      <w:pPr>
        <w:pStyle w:val="unformattext"/>
        <w:shd w:val="clear" w:color="auto" w:fill="FFFFFF"/>
        <w:spacing w:before="0" w:beforeAutospacing="0" w:after="0" w:afterAutospacing="0"/>
        <w:ind w:left="4253"/>
        <w:jc w:val="center"/>
        <w:textAlignment w:val="baseline"/>
        <w:rPr>
          <w:spacing w:val="2"/>
          <w:sz w:val="28"/>
          <w:szCs w:val="28"/>
        </w:rPr>
      </w:pPr>
      <w:r w:rsidRPr="007F52CB">
        <w:rPr>
          <w:spacing w:val="2"/>
          <w:sz w:val="28"/>
          <w:szCs w:val="28"/>
        </w:rPr>
        <w:lastRenderedPageBreak/>
        <w:t>Приложение 2</w:t>
      </w:r>
      <w:r w:rsidRPr="007F52CB">
        <w:rPr>
          <w:spacing w:val="2"/>
          <w:sz w:val="28"/>
          <w:szCs w:val="28"/>
        </w:rPr>
        <w:br/>
        <w:t> к Положению о ликвидации государственных</w:t>
      </w:r>
      <w:r w:rsidRPr="007F52CB">
        <w:rPr>
          <w:spacing w:val="2"/>
          <w:sz w:val="28"/>
          <w:szCs w:val="28"/>
        </w:rPr>
        <w:br/>
        <w:t> унитарных предприятий</w:t>
      </w:r>
    </w:p>
    <w:p w:rsidR="004678B9" w:rsidRPr="007F52CB" w:rsidRDefault="004678B9" w:rsidP="00FE3264">
      <w:pPr>
        <w:pStyle w:val="unformattext"/>
        <w:shd w:val="clear" w:color="auto" w:fill="FFFFFF"/>
        <w:spacing w:before="0" w:beforeAutospacing="0" w:after="0" w:afterAutospacing="0"/>
        <w:ind w:firstLine="709"/>
        <w:jc w:val="right"/>
        <w:textAlignment w:val="baseline"/>
        <w:rPr>
          <w:spacing w:val="2"/>
          <w:sz w:val="28"/>
          <w:szCs w:val="28"/>
        </w:rPr>
      </w:pPr>
    </w:p>
    <w:p w:rsidR="004678B9" w:rsidRPr="004678B9" w:rsidRDefault="004678B9" w:rsidP="004678B9">
      <w:pPr>
        <w:shd w:val="clear" w:color="auto" w:fill="FFFFFF"/>
        <w:ind w:firstLine="709"/>
        <w:jc w:val="both"/>
        <w:textAlignment w:val="baseline"/>
        <w:outlineLvl w:val="1"/>
        <w:rPr>
          <w:b/>
          <w:color w:val="3C3C3C"/>
          <w:spacing w:val="2"/>
        </w:rPr>
      </w:pPr>
      <w:r w:rsidRPr="004678B9">
        <w:rPr>
          <w:b/>
          <w:color w:val="3C3C3C"/>
          <w:spacing w:val="2"/>
        </w:rPr>
        <w:t>Приложение 2. Перечень документов, необходимых для утверждения промежуточного ликвидационного баланса</w:t>
      </w:r>
    </w:p>
    <w:p w:rsidR="00FE3264" w:rsidRPr="007F52CB" w:rsidRDefault="00FE3264" w:rsidP="00FE3264">
      <w:pPr>
        <w:pStyle w:val="unformattext"/>
        <w:shd w:val="clear" w:color="auto" w:fill="FFFFFF"/>
        <w:spacing w:before="0" w:beforeAutospacing="0" w:after="0" w:afterAutospacing="0"/>
        <w:ind w:firstLine="709"/>
        <w:jc w:val="right"/>
        <w:textAlignment w:val="baseline"/>
        <w:rPr>
          <w:spacing w:val="2"/>
          <w:sz w:val="28"/>
          <w:szCs w:val="28"/>
        </w:rPr>
      </w:pP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 Полный список кредиторов предприятия, которые должны быть извещены (расшифровка по вступительному балансу), с указанием реквизитов писем-уведомлений.</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 Полный список заявленных требований кредиторов предприятия с указанием реквизитов писем.</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 Реестр заявленных и признанных требований кредиторов предприятия.</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(Информация по пунктам 1, 2, 3 может быть объединена).</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4. Расшифровка задолженности предприятия перед персоналом по работникам (фамилия, имя, отчество, место жительства, паспорт, основание, сумма задолженности, средняя заработная плата за последние 3 месяца).</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5. Список - уведомление работников предприятия об увольнении с подписями ознакомления.</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6. Подлинник средства массовой информации, в котором указана информация о ликвидации предприятия.</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7. Справки из бюро технической инвентаризации, Государственной инспекции безопасности дорожного движения, службы судебных приставов о наличии имущества и обременений на имущество предприятия.</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8. Технические паспорта бюро технической инвентаризации на недвижимость, Государственной инспекции безопасности дорожного движения на автомобили.</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9. Отчет независимого оценщика об оценке имущества предприятия или договора на проведение оценки.</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10. Смета доходов и текущих расходов (зарплата работников и специалистов, оценка, консалтинг и др.) на период ликвидации и отчет о ее исполнении.</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11. Свидетельства о внесении записей в Единый государственный реестр юридических лиц о принятии решения о ликвидации юридического лица и назначении ликвидационной комиссии (ликвидатора).</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12. Список - расшифровка дебиторов с указанием реквизитов писем-уведомлений.</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13. Вступительный бухгалтерский баланс и промежуточный ликвидационный баланс.</w:t>
      </w:r>
    </w:p>
    <w:p w:rsidR="00FE3264"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14. Информация об основном счете предприятия и закрытии остальных счетов.</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15. Информация и соответствующие документы о закрепленных за предприятием земельных участках.</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16. Выписка из банка об остатках на основном счете.</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lastRenderedPageBreak/>
        <w:t>17. Отчет о движении денежных средств за отчетный период при необходимости.</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18. Перечень действующих договоров предприятия, сроки исполнения, суммы. Информация о проделанной работе.</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19. Приказ об инвентаризации имущества предприятия (материалы инвентаризации должны быть представлены в полном объеме в соответствии с приложениями </w:t>
      </w:r>
      <w:r w:rsidR="00E17FC5" w:rsidRPr="007F52CB">
        <w:rPr>
          <w:spacing w:val="2"/>
          <w:sz w:val="28"/>
          <w:szCs w:val="28"/>
        </w:rPr>
        <w:t>№</w:t>
      </w:r>
      <w:r w:rsidRPr="007F52CB">
        <w:rPr>
          <w:spacing w:val="2"/>
          <w:sz w:val="28"/>
          <w:szCs w:val="28"/>
        </w:rPr>
        <w:t xml:space="preserve"> 6-18 к приказу Минфина РФ от 13 июня 1995 года </w:t>
      </w:r>
      <w:r w:rsidR="00E17FC5" w:rsidRPr="007F52CB">
        <w:rPr>
          <w:spacing w:val="2"/>
          <w:sz w:val="28"/>
          <w:szCs w:val="28"/>
        </w:rPr>
        <w:t>№</w:t>
      </w:r>
      <w:r w:rsidRPr="007F52CB">
        <w:rPr>
          <w:spacing w:val="2"/>
          <w:sz w:val="28"/>
          <w:szCs w:val="28"/>
        </w:rPr>
        <w:t xml:space="preserve"> 49).</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20. Договор с Государственным архивом документов по личному составу Республики Дагестан.</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21. Материалы налоговой проверки в связи с ликвидацией предприятия при наличии.</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22. Обоснованный вывод о достаточности имущества за подписями всех членов ликвидационной комиссии.</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23. План ликвидации предприятия.</w:t>
      </w:r>
    </w:p>
    <w:p w:rsidR="00EF0C0B"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Представленные документы должны быть прошиты и пронумерованы.</w:t>
      </w:r>
    </w:p>
    <w:p w:rsidR="003B3927" w:rsidRPr="007F52CB" w:rsidRDefault="003B3927" w:rsidP="00EF0C0B">
      <w:pPr>
        <w:pStyle w:val="formattext"/>
        <w:shd w:val="clear" w:color="auto" w:fill="FFFFFF"/>
        <w:spacing w:before="0" w:beforeAutospacing="0" w:after="0" w:afterAutospacing="0"/>
        <w:ind w:firstLine="709"/>
        <w:jc w:val="both"/>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7A6A53" w:rsidRDefault="007A6A53"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CF2D18" w:rsidRDefault="00CF2D18" w:rsidP="00E17FC5">
      <w:pPr>
        <w:pStyle w:val="unformattext"/>
        <w:shd w:val="clear" w:color="auto" w:fill="FFFFFF"/>
        <w:spacing w:before="0" w:beforeAutospacing="0" w:after="0" w:afterAutospacing="0"/>
        <w:ind w:firstLine="709"/>
        <w:jc w:val="right"/>
        <w:textAlignment w:val="baseline"/>
        <w:rPr>
          <w:spacing w:val="2"/>
          <w:sz w:val="28"/>
          <w:szCs w:val="28"/>
        </w:rPr>
      </w:pPr>
    </w:p>
    <w:p w:rsidR="005043E5" w:rsidRDefault="005043E5" w:rsidP="00E17FC5">
      <w:pPr>
        <w:pStyle w:val="unformattext"/>
        <w:shd w:val="clear" w:color="auto" w:fill="FFFFFF"/>
        <w:spacing w:before="0" w:beforeAutospacing="0" w:after="0" w:afterAutospacing="0"/>
        <w:ind w:firstLine="709"/>
        <w:jc w:val="right"/>
        <w:textAlignment w:val="baseline"/>
        <w:rPr>
          <w:spacing w:val="2"/>
          <w:sz w:val="28"/>
          <w:szCs w:val="28"/>
        </w:rPr>
      </w:pPr>
    </w:p>
    <w:p w:rsidR="005043E5" w:rsidRDefault="005043E5" w:rsidP="00E17FC5">
      <w:pPr>
        <w:pStyle w:val="unformattext"/>
        <w:shd w:val="clear" w:color="auto" w:fill="FFFFFF"/>
        <w:spacing w:before="0" w:beforeAutospacing="0" w:after="0" w:afterAutospacing="0"/>
        <w:ind w:firstLine="709"/>
        <w:jc w:val="right"/>
        <w:textAlignment w:val="baseline"/>
        <w:rPr>
          <w:spacing w:val="2"/>
          <w:sz w:val="28"/>
          <w:szCs w:val="28"/>
        </w:rPr>
      </w:pPr>
    </w:p>
    <w:p w:rsidR="005043E5" w:rsidRDefault="005043E5" w:rsidP="00E17FC5">
      <w:pPr>
        <w:pStyle w:val="unformattext"/>
        <w:shd w:val="clear" w:color="auto" w:fill="FFFFFF"/>
        <w:spacing w:before="0" w:beforeAutospacing="0" w:after="0" w:afterAutospacing="0"/>
        <w:ind w:firstLine="709"/>
        <w:jc w:val="right"/>
        <w:textAlignment w:val="baseline"/>
        <w:rPr>
          <w:spacing w:val="2"/>
          <w:sz w:val="28"/>
          <w:szCs w:val="28"/>
        </w:rPr>
      </w:pPr>
    </w:p>
    <w:p w:rsidR="005043E5" w:rsidRDefault="005043E5" w:rsidP="00E17FC5">
      <w:pPr>
        <w:pStyle w:val="unformattext"/>
        <w:shd w:val="clear" w:color="auto" w:fill="FFFFFF"/>
        <w:spacing w:before="0" w:beforeAutospacing="0" w:after="0" w:afterAutospacing="0"/>
        <w:ind w:firstLine="709"/>
        <w:jc w:val="right"/>
        <w:textAlignment w:val="baseline"/>
        <w:rPr>
          <w:spacing w:val="2"/>
          <w:sz w:val="28"/>
          <w:szCs w:val="28"/>
        </w:rPr>
      </w:pPr>
    </w:p>
    <w:p w:rsidR="00EF0C0B" w:rsidRDefault="00EF0C0B" w:rsidP="006B025F">
      <w:pPr>
        <w:pStyle w:val="unformattext"/>
        <w:shd w:val="clear" w:color="auto" w:fill="FFFFFF"/>
        <w:spacing w:before="0" w:beforeAutospacing="0" w:after="0" w:afterAutospacing="0"/>
        <w:ind w:left="4253"/>
        <w:jc w:val="center"/>
        <w:textAlignment w:val="baseline"/>
        <w:rPr>
          <w:spacing w:val="2"/>
          <w:sz w:val="28"/>
          <w:szCs w:val="28"/>
        </w:rPr>
      </w:pPr>
      <w:r w:rsidRPr="007F52CB">
        <w:rPr>
          <w:spacing w:val="2"/>
          <w:sz w:val="28"/>
          <w:szCs w:val="28"/>
        </w:rPr>
        <w:lastRenderedPageBreak/>
        <w:t>Приложение 3</w:t>
      </w:r>
      <w:r w:rsidRPr="007F52CB">
        <w:rPr>
          <w:spacing w:val="2"/>
          <w:sz w:val="28"/>
          <w:szCs w:val="28"/>
        </w:rPr>
        <w:br/>
        <w:t>к Положению о ликвидации государственных</w:t>
      </w:r>
      <w:r w:rsidRPr="007F52CB">
        <w:rPr>
          <w:spacing w:val="2"/>
          <w:sz w:val="28"/>
          <w:szCs w:val="28"/>
        </w:rPr>
        <w:br/>
        <w:t> унитарных предприятий</w:t>
      </w:r>
    </w:p>
    <w:p w:rsidR="004678B9" w:rsidRDefault="004678B9" w:rsidP="00E17FC5">
      <w:pPr>
        <w:pStyle w:val="unformattext"/>
        <w:shd w:val="clear" w:color="auto" w:fill="FFFFFF"/>
        <w:spacing w:before="0" w:beforeAutospacing="0" w:after="0" w:afterAutospacing="0"/>
        <w:ind w:firstLine="709"/>
        <w:jc w:val="right"/>
        <w:textAlignment w:val="baseline"/>
        <w:rPr>
          <w:spacing w:val="2"/>
          <w:sz w:val="28"/>
          <w:szCs w:val="28"/>
        </w:rPr>
      </w:pPr>
    </w:p>
    <w:p w:rsidR="004678B9" w:rsidRPr="007F52CB" w:rsidRDefault="004678B9" w:rsidP="004678B9">
      <w:pPr>
        <w:pStyle w:val="2"/>
        <w:shd w:val="clear" w:color="auto" w:fill="FFFFFF"/>
        <w:spacing w:before="0" w:beforeAutospacing="0" w:after="0" w:afterAutospacing="0"/>
        <w:ind w:firstLine="709"/>
        <w:jc w:val="both"/>
        <w:textAlignment w:val="baseline"/>
        <w:rPr>
          <w:bCs w:val="0"/>
          <w:spacing w:val="2"/>
          <w:sz w:val="28"/>
          <w:szCs w:val="28"/>
        </w:rPr>
      </w:pPr>
      <w:r w:rsidRPr="007F52CB">
        <w:rPr>
          <w:bCs w:val="0"/>
          <w:spacing w:val="2"/>
          <w:sz w:val="28"/>
          <w:szCs w:val="28"/>
        </w:rPr>
        <w:t>Приложение 3. Перечень документов, необходимых для утверждения ликвидационного баланса</w:t>
      </w:r>
    </w:p>
    <w:p w:rsidR="004678B9" w:rsidRPr="007F52CB" w:rsidRDefault="004678B9" w:rsidP="00E17FC5">
      <w:pPr>
        <w:pStyle w:val="unformattext"/>
        <w:shd w:val="clear" w:color="auto" w:fill="FFFFFF"/>
        <w:spacing w:before="0" w:beforeAutospacing="0" w:after="0" w:afterAutospacing="0"/>
        <w:ind w:firstLine="709"/>
        <w:jc w:val="right"/>
        <w:textAlignment w:val="baseline"/>
        <w:rPr>
          <w:spacing w:val="2"/>
          <w:sz w:val="28"/>
          <w:szCs w:val="28"/>
        </w:rPr>
      </w:pPr>
    </w:p>
    <w:p w:rsidR="00E17FC5" w:rsidRPr="007F52CB" w:rsidRDefault="00E17FC5" w:rsidP="00E17FC5">
      <w:pPr>
        <w:pStyle w:val="unformattext"/>
        <w:shd w:val="clear" w:color="auto" w:fill="FFFFFF"/>
        <w:spacing w:before="0" w:beforeAutospacing="0" w:after="0" w:afterAutospacing="0"/>
        <w:ind w:firstLine="709"/>
        <w:jc w:val="right"/>
        <w:textAlignment w:val="baseline"/>
        <w:rPr>
          <w:spacing w:val="2"/>
          <w:sz w:val="28"/>
          <w:szCs w:val="28"/>
        </w:rPr>
      </w:pP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 Ликвидационный баланс.</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2. Отчет о проделанной работе.</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3. Смета доходов и текущих расходов (зарплата работников и специалистов, коммунальные услуги, оценка, консалтинг и др.) на период ликвидации и отчет о ее исполнении на дату утверждения ликвидационного баланса.</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4. Пооперационная расшифровка (приход и расход) движения денежных средств на расчетном счете и в кассе за отчетный период.</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5. Копия документа об уплате государственной пошлины.</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6. Банковская выписка о закрытии основного расчетного счета.</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7. Документы по реализации движимого и недвижимого имущества с указанием остаточной, рыночной стоимостей и цены реализации (с приложением договора купли-продажи, материалов по проведению торгов).</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8. Информация по работе о взыскании и списании дебиторской задолженности (по каждому обязательству).</w:t>
      </w:r>
    </w:p>
    <w:p w:rsidR="00EF0C0B"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9. Справка об отсутствии претензий со стороны кредиторов.</w:t>
      </w:r>
    </w:p>
    <w:p w:rsidR="00E17FC5" w:rsidRDefault="00E17FC5"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4678B9" w:rsidRPr="007F52CB" w:rsidRDefault="004678B9" w:rsidP="005043E5">
      <w:pPr>
        <w:pStyle w:val="unformattext"/>
        <w:shd w:val="clear" w:color="auto" w:fill="FFFFFF"/>
        <w:spacing w:before="0" w:beforeAutospacing="0" w:after="0" w:afterAutospacing="0"/>
        <w:ind w:left="4253"/>
        <w:jc w:val="center"/>
        <w:textAlignment w:val="baseline"/>
        <w:rPr>
          <w:spacing w:val="2"/>
          <w:sz w:val="28"/>
          <w:szCs w:val="28"/>
        </w:rPr>
      </w:pPr>
      <w:r w:rsidRPr="007F52CB">
        <w:rPr>
          <w:spacing w:val="2"/>
          <w:sz w:val="28"/>
          <w:szCs w:val="28"/>
        </w:rPr>
        <w:lastRenderedPageBreak/>
        <w:t>Приложение 4</w:t>
      </w:r>
      <w:r w:rsidRPr="007F52CB">
        <w:rPr>
          <w:spacing w:val="2"/>
          <w:sz w:val="28"/>
          <w:szCs w:val="28"/>
        </w:rPr>
        <w:br/>
        <w:t> к Положению о ликвидации государственных</w:t>
      </w:r>
      <w:r w:rsidRPr="007F52CB">
        <w:rPr>
          <w:spacing w:val="2"/>
          <w:sz w:val="28"/>
          <w:szCs w:val="28"/>
        </w:rPr>
        <w:br/>
        <w:t> унитарных предприятий</w:t>
      </w:r>
    </w:p>
    <w:p w:rsidR="004678B9" w:rsidRPr="007F52CB" w:rsidRDefault="004678B9" w:rsidP="00EF0C0B">
      <w:pPr>
        <w:pStyle w:val="formattext"/>
        <w:shd w:val="clear" w:color="auto" w:fill="FFFFFF"/>
        <w:spacing w:before="0" w:beforeAutospacing="0" w:after="0" w:afterAutospacing="0"/>
        <w:ind w:firstLine="709"/>
        <w:jc w:val="both"/>
        <w:textAlignment w:val="baseline"/>
        <w:rPr>
          <w:spacing w:val="2"/>
          <w:sz w:val="28"/>
          <w:szCs w:val="28"/>
        </w:rPr>
      </w:pPr>
    </w:p>
    <w:p w:rsidR="00EF0C0B" w:rsidRPr="007F52CB" w:rsidRDefault="00EF0C0B" w:rsidP="0093787C">
      <w:pPr>
        <w:pStyle w:val="2"/>
        <w:shd w:val="clear" w:color="auto" w:fill="FFFFFF"/>
        <w:spacing w:before="0" w:beforeAutospacing="0" w:after="0" w:afterAutospacing="0"/>
        <w:ind w:left="709"/>
        <w:jc w:val="both"/>
        <w:textAlignment w:val="baseline"/>
        <w:rPr>
          <w:bCs w:val="0"/>
          <w:spacing w:val="2"/>
          <w:sz w:val="28"/>
          <w:szCs w:val="28"/>
        </w:rPr>
      </w:pPr>
      <w:r w:rsidRPr="007F52CB">
        <w:rPr>
          <w:bCs w:val="0"/>
          <w:spacing w:val="2"/>
          <w:sz w:val="28"/>
          <w:szCs w:val="28"/>
        </w:rPr>
        <w:t xml:space="preserve">Приложение 4. Перечень документов, подлежащих передаче в </w:t>
      </w:r>
      <w:r w:rsidR="0093787C" w:rsidRPr="007F52CB">
        <w:rPr>
          <w:bCs w:val="0"/>
          <w:spacing w:val="2"/>
          <w:sz w:val="28"/>
          <w:szCs w:val="28"/>
        </w:rPr>
        <w:t xml:space="preserve">архив </w:t>
      </w:r>
      <w:proofErr w:type="spellStart"/>
      <w:r w:rsidRPr="007F52CB">
        <w:rPr>
          <w:bCs w:val="0"/>
          <w:spacing w:val="2"/>
          <w:sz w:val="28"/>
          <w:szCs w:val="28"/>
        </w:rPr>
        <w:t>Мин</w:t>
      </w:r>
      <w:r w:rsidR="0093787C" w:rsidRPr="007F52CB">
        <w:rPr>
          <w:bCs w:val="0"/>
          <w:spacing w:val="2"/>
          <w:sz w:val="28"/>
          <w:szCs w:val="28"/>
        </w:rPr>
        <w:t>имущества</w:t>
      </w:r>
      <w:proofErr w:type="spellEnd"/>
      <w:r w:rsidR="0093787C" w:rsidRPr="007F52CB">
        <w:rPr>
          <w:bCs w:val="0"/>
          <w:spacing w:val="2"/>
          <w:sz w:val="28"/>
          <w:szCs w:val="28"/>
        </w:rPr>
        <w:t xml:space="preserve"> Дагестана</w:t>
      </w:r>
    </w:p>
    <w:p w:rsidR="00E17FC5" w:rsidRPr="007F52CB" w:rsidRDefault="00E17FC5" w:rsidP="00E17FC5">
      <w:pPr>
        <w:pStyle w:val="unformattext"/>
        <w:shd w:val="clear" w:color="auto" w:fill="FFFFFF"/>
        <w:spacing w:before="0" w:beforeAutospacing="0" w:after="0" w:afterAutospacing="0"/>
        <w:ind w:firstLine="709"/>
        <w:jc w:val="right"/>
        <w:textAlignment w:val="baseline"/>
        <w:rPr>
          <w:spacing w:val="2"/>
          <w:sz w:val="28"/>
          <w:szCs w:val="28"/>
        </w:rPr>
      </w:pP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1. Решение министерства о ликвидации предприятия.</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2. </w:t>
      </w:r>
      <w:r w:rsidR="00C47DE7" w:rsidRPr="007F52CB">
        <w:rPr>
          <w:spacing w:val="2"/>
          <w:sz w:val="28"/>
          <w:szCs w:val="28"/>
        </w:rPr>
        <w:t>Решение</w:t>
      </w:r>
      <w:r w:rsidRPr="007F52CB">
        <w:rPr>
          <w:spacing w:val="2"/>
          <w:sz w:val="28"/>
          <w:szCs w:val="28"/>
        </w:rPr>
        <w:t xml:space="preserve"> </w:t>
      </w:r>
      <w:r w:rsidR="00AB31CC" w:rsidRPr="007F52CB">
        <w:rPr>
          <w:spacing w:val="2"/>
          <w:sz w:val="28"/>
          <w:szCs w:val="28"/>
        </w:rPr>
        <w:t>ОИВ</w:t>
      </w:r>
      <w:r w:rsidRPr="007F52CB">
        <w:rPr>
          <w:spacing w:val="2"/>
          <w:sz w:val="28"/>
          <w:szCs w:val="28"/>
        </w:rPr>
        <w:t xml:space="preserve"> об утверждении промежуточного ликвидационного баланса, промежуточный ликвидационный баланс.</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 xml:space="preserve">3. </w:t>
      </w:r>
      <w:r w:rsidR="00C47DE7" w:rsidRPr="007F52CB">
        <w:rPr>
          <w:spacing w:val="2"/>
          <w:sz w:val="28"/>
          <w:szCs w:val="28"/>
        </w:rPr>
        <w:t>Решение</w:t>
      </w:r>
      <w:r w:rsidRPr="007F52CB">
        <w:rPr>
          <w:spacing w:val="2"/>
          <w:sz w:val="28"/>
          <w:szCs w:val="28"/>
        </w:rPr>
        <w:t xml:space="preserve"> </w:t>
      </w:r>
      <w:r w:rsidR="00AB31CC" w:rsidRPr="007F52CB">
        <w:rPr>
          <w:spacing w:val="2"/>
          <w:sz w:val="28"/>
          <w:szCs w:val="28"/>
        </w:rPr>
        <w:t>ОИВ</w:t>
      </w:r>
      <w:r w:rsidRPr="007F52CB">
        <w:rPr>
          <w:spacing w:val="2"/>
          <w:sz w:val="28"/>
          <w:szCs w:val="28"/>
        </w:rPr>
        <w:t xml:space="preserve"> об утверждении ликвидационного баланса, ликвидационный баланс.</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4. Справка из Государственного архива документов по личному составу Республики Дагестан.</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5. Справка о передаче печати.</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6. Договор с ликвидатором и акт приемки выполненных работ.</w:t>
      </w:r>
    </w:p>
    <w:p w:rsidR="00E17FC5"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7. Платежное поручение о перечислении денежных средств, оставшихся в государственной собственности.</w:t>
      </w:r>
    </w:p>
    <w:p w:rsidR="00EF0C0B" w:rsidRPr="007F52CB" w:rsidRDefault="00EF0C0B" w:rsidP="00EF0C0B">
      <w:pPr>
        <w:pStyle w:val="formattext"/>
        <w:shd w:val="clear" w:color="auto" w:fill="FFFFFF"/>
        <w:spacing w:before="0" w:beforeAutospacing="0" w:after="0" w:afterAutospacing="0"/>
        <w:ind w:firstLine="709"/>
        <w:jc w:val="both"/>
        <w:textAlignment w:val="baseline"/>
        <w:rPr>
          <w:spacing w:val="2"/>
          <w:sz w:val="28"/>
          <w:szCs w:val="28"/>
        </w:rPr>
      </w:pPr>
      <w:r w:rsidRPr="007F52CB">
        <w:rPr>
          <w:spacing w:val="2"/>
          <w:sz w:val="28"/>
          <w:szCs w:val="28"/>
        </w:rPr>
        <w:t>8. Свидетельство о внесении записи в Единый государственный реестр юридических лиц о ликвидации предприятия и уведомление о снятии предприятия с налогового учета (оригиналы).</w:t>
      </w:r>
    </w:p>
    <w:p w:rsidR="00EF0C0B" w:rsidRPr="007F52CB" w:rsidRDefault="00EF0C0B" w:rsidP="00EF0C0B">
      <w:pPr>
        <w:ind w:firstLine="709"/>
        <w:jc w:val="both"/>
      </w:pPr>
    </w:p>
    <w:p w:rsidR="000E7387" w:rsidRPr="007F52CB" w:rsidRDefault="000E7387" w:rsidP="00EF0C0B">
      <w:pPr>
        <w:pStyle w:val="ConsPlusTitle"/>
        <w:ind w:firstLine="709"/>
        <w:jc w:val="both"/>
        <w:rPr>
          <w:rFonts w:ascii="Times New Roman" w:hAnsi="Times New Roman" w:cs="Times New Roman"/>
          <w:sz w:val="28"/>
          <w:szCs w:val="28"/>
        </w:rPr>
      </w:pPr>
    </w:p>
    <w:sectPr w:rsidR="000E7387" w:rsidRPr="007F52CB" w:rsidSect="005043E5">
      <w:headerReference w:type="default" r:id="rId6"/>
      <w:pgSz w:w="11906" w:h="16838"/>
      <w:pgMar w:top="1134" w:right="70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C4F" w:rsidRDefault="00931C4F" w:rsidP="007A6A53">
      <w:r>
        <w:separator/>
      </w:r>
    </w:p>
  </w:endnote>
  <w:endnote w:type="continuationSeparator" w:id="0">
    <w:p w:rsidR="00931C4F" w:rsidRDefault="00931C4F" w:rsidP="007A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C4F" w:rsidRDefault="00931C4F" w:rsidP="007A6A53">
      <w:r>
        <w:separator/>
      </w:r>
    </w:p>
  </w:footnote>
  <w:footnote w:type="continuationSeparator" w:id="0">
    <w:p w:rsidR="00931C4F" w:rsidRDefault="00931C4F" w:rsidP="007A6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0312297"/>
      <w:docPartObj>
        <w:docPartGallery w:val="Page Numbers (Top of Page)"/>
        <w:docPartUnique/>
      </w:docPartObj>
    </w:sdtPr>
    <w:sdtEndPr/>
    <w:sdtContent>
      <w:p w:rsidR="007A6A53" w:rsidRDefault="007A6A53">
        <w:pPr>
          <w:pStyle w:val="a5"/>
          <w:jc w:val="center"/>
        </w:pPr>
        <w:r>
          <w:fldChar w:fldCharType="begin"/>
        </w:r>
        <w:r>
          <w:instrText>PAGE   \* MERGEFORMAT</w:instrText>
        </w:r>
        <w:r>
          <w:fldChar w:fldCharType="separate"/>
        </w:r>
        <w:r w:rsidR="00FF00C3">
          <w:rPr>
            <w:noProof/>
          </w:rPr>
          <w:t>13</w:t>
        </w:r>
        <w:r>
          <w:fldChar w:fldCharType="end"/>
        </w:r>
      </w:p>
    </w:sdtContent>
  </w:sdt>
  <w:p w:rsidR="007A6A53" w:rsidRDefault="007A6A5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5EB"/>
    <w:rsid w:val="000178E0"/>
    <w:rsid w:val="00026940"/>
    <w:rsid w:val="000B56BE"/>
    <w:rsid w:val="000C78FF"/>
    <w:rsid w:val="000E7387"/>
    <w:rsid w:val="00112B15"/>
    <w:rsid w:val="0013587E"/>
    <w:rsid w:val="001432BE"/>
    <w:rsid w:val="0016056D"/>
    <w:rsid w:val="00164BC1"/>
    <w:rsid w:val="00182565"/>
    <w:rsid w:val="001B645E"/>
    <w:rsid w:val="001F5D64"/>
    <w:rsid w:val="00202512"/>
    <w:rsid w:val="00222651"/>
    <w:rsid w:val="00274AE2"/>
    <w:rsid w:val="00284ABB"/>
    <w:rsid w:val="00285BCE"/>
    <w:rsid w:val="00295C2D"/>
    <w:rsid w:val="002A766A"/>
    <w:rsid w:val="002D0A72"/>
    <w:rsid w:val="002D47B1"/>
    <w:rsid w:val="002D4FD5"/>
    <w:rsid w:val="002F3260"/>
    <w:rsid w:val="00303230"/>
    <w:rsid w:val="00322B0E"/>
    <w:rsid w:val="00331704"/>
    <w:rsid w:val="00337747"/>
    <w:rsid w:val="003573C3"/>
    <w:rsid w:val="0035752D"/>
    <w:rsid w:val="00363D70"/>
    <w:rsid w:val="003B3927"/>
    <w:rsid w:val="003C4E7A"/>
    <w:rsid w:val="004077FD"/>
    <w:rsid w:val="004344BB"/>
    <w:rsid w:val="00456BAF"/>
    <w:rsid w:val="004678B9"/>
    <w:rsid w:val="005043E5"/>
    <w:rsid w:val="00522343"/>
    <w:rsid w:val="00530F24"/>
    <w:rsid w:val="0055508D"/>
    <w:rsid w:val="0056783E"/>
    <w:rsid w:val="005755EB"/>
    <w:rsid w:val="005A18F8"/>
    <w:rsid w:val="005A1CA8"/>
    <w:rsid w:val="005E5C35"/>
    <w:rsid w:val="005F1664"/>
    <w:rsid w:val="0061508F"/>
    <w:rsid w:val="00616F50"/>
    <w:rsid w:val="00622480"/>
    <w:rsid w:val="006357AE"/>
    <w:rsid w:val="006421E2"/>
    <w:rsid w:val="0065118B"/>
    <w:rsid w:val="00675B13"/>
    <w:rsid w:val="006A0C08"/>
    <w:rsid w:val="006A67A1"/>
    <w:rsid w:val="006B025F"/>
    <w:rsid w:val="006F156E"/>
    <w:rsid w:val="00721E0A"/>
    <w:rsid w:val="00782EBB"/>
    <w:rsid w:val="007A397E"/>
    <w:rsid w:val="007A58E3"/>
    <w:rsid w:val="007A6A53"/>
    <w:rsid w:val="007A7FAF"/>
    <w:rsid w:val="007B11CC"/>
    <w:rsid w:val="007B2E7C"/>
    <w:rsid w:val="007B5209"/>
    <w:rsid w:val="007F52CB"/>
    <w:rsid w:val="008065A3"/>
    <w:rsid w:val="008111EA"/>
    <w:rsid w:val="00814589"/>
    <w:rsid w:val="00860DAF"/>
    <w:rsid w:val="00862B9D"/>
    <w:rsid w:val="00864B61"/>
    <w:rsid w:val="008D2881"/>
    <w:rsid w:val="008E2667"/>
    <w:rsid w:val="0092279A"/>
    <w:rsid w:val="00931C4F"/>
    <w:rsid w:val="009335AB"/>
    <w:rsid w:val="0093787C"/>
    <w:rsid w:val="00954F09"/>
    <w:rsid w:val="009903C0"/>
    <w:rsid w:val="009A305F"/>
    <w:rsid w:val="009A66E5"/>
    <w:rsid w:val="009C5DB4"/>
    <w:rsid w:val="009E60BE"/>
    <w:rsid w:val="00A1619D"/>
    <w:rsid w:val="00A657D2"/>
    <w:rsid w:val="00A770EE"/>
    <w:rsid w:val="00AB31CC"/>
    <w:rsid w:val="00B123E1"/>
    <w:rsid w:val="00B3720D"/>
    <w:rsid w:val="00B7157B"/>
    <w:rsid w:val="00B846EA"/>
    <w:rsid w:val="00C053C3"/>
    <w:rsid w:val="00C17368"/>
    <w:rsid w:val="00C47DE7"/>
    <w:rsid w:val="00C83671"/>
    <w:rsid w:val="00CC3753"/>
    <w:rsid w:val="00CC3DE5"/>
    <w:rsid w:val="00CE3114"/>
    <w:rsid w:val="00CE4576"/>
    <w:rsid w:val="00CF0351"/>
    <w:rsid w:val="00CF2D18"/>
    <w:rsid w:val="00D05049"/>
    <w:rsid w:val="00D2728E"/>
    <w:rsid w:val="00D330FC"/>
    <w:rsid w:val="00D40483"/>
    <w:rsid w:val="00D61EAA"/>
    <w:rsid w:val="00DA1B26"/>
    <w:rsid w:val="00DC438A"/>
    <w:rsid w:val="00DC5591"/>
    <w:rsid w:val="00DD5076"/>
    <w:rsid w:val="00E04B87"/>
    <w:rsid w:val="00E17FC5"/>
    <w:rsid w:val="00E25ECD"/>
    <w:rsid w:val="00E313ED"/>
    <w:rsid w:val="00E87683"/>
    <w:rsid w:val="00EE67DB"/>
    <w:rsid w:val="00EF0C0B"/>
    <w:rsid w:val="00F02DBF"/>
    <w:rsid w:val="00F25BF7"/>
    <w:rsid w:val="00F41C8D"/>
    <w:rsid w:val="00F82CE4"/>
    <w:rsid w:val="00F8356D"/>
    <w:rsid w:val="00FD0530"/>
    <w:rsid w:val="00FE3264"/>
    <w:rsid w:val="00FF0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F7E7C"/>
  <w15:chartTrackingRefBased/>
  <w15:docId w15:val="{C556661A-76A6-4E36-8354-91E79FE1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C0B"/>
    <w:pPr>
      <w:spacing w:after="0" w:line="240" w:lineRule="auto"/>
    </w:pPr>
    <w:rPr>
      <w:rFonts w:ascii="Times New Roman" w:eastAsia="Times New Roman" w:hAnsi="Times New Roman" w:cs="Times New Roman"/>
      <w:sz w:val="28"/>
      <w:szCs w:val="28"/>
      <w:lang w:eastAsia="ru-RU"/>
    </w:rPr>
  </w:style>
  <w:style w:type="paragraph" w:styleId="2">
    <w:name w:val="heading 2"/>
    <w:basedOn w:val="a"/>
    <w:link w:val="20"/>
    <w:uiPriority w:val="9"/>
    <w:qFormat/>
    <w:rsid w:val="00EF0C0B"/>
    <w:pPr>
      <w:spacing w:before="100" w:beforeAutospacing="1" w:after="100" w:afterAutospacing="1"/>
      <w:outlineLvl w:val="1"/>
    </w:pPr>
    <w:rPr>
      <w:b/>
      <w:bCs/>
      <w:sz w:val="36"/>
      <w:szCs w:val="36"/>
    </w:rPr>
  </w:style>
  <w:style w:type="paragraph" w:styleId="3">
    <w:name w:val="heading 3"/>
    <w:basedOn w:val="a"/>
    <w:link w:val="30"/>
    <w:uiPriority w:val="9"/>
    <w:qFormat/>
    <w:rsid w:val="00EF0C0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755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755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755EB"/>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83671"/>
    <w:rPr>
      <w:rFonts w:ascii="Segoe UI" w:eastAsiaTheme="minorHAnsi" w:hAnsi="Segoe UI" w:cs="Segoe UI"/>
      <w:sz w:val="18"/>
      <w:szCs w:val="18"/>
      <w:lang w:eastAsia="en-US"/>
    </w:rPr>
  </w:style>
  <w:style w:type="character" w:customStyle="1" w:styleId="a4">
    <w:name w:val="Текст выноски Знак"/>
    <w:basedOn w:val="a0"/>
    <w:link w:val="a3"/>
    <w:uiPriority w:val="99"/>
    <w:semiHidden/>
    <w:rsid w:val="00C83671"/>
    <w:rPr>
      <w:rFonts w:ascii="Segoe UI" w:hAnsi="Segoe UI" w:cs="Segoe UI"/>
      <w:sz w:val="18"/>
      <w:szCs w:val="18"/>
    </w:rPr>
  </w:style>
  <w:style w:type="character" w:customStyle="1" w:styleId="20">
    <w:name w:val="Заголовок 2 Знак"/>
    <w:basedOn w:val="a0"/>
    <w:link w:val="2"/>
    <w:uiPriority w:val="9"/>
    <w:rsid w:val="00EF0C0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F0C0B"/>
    <w:rPr>
      <w:rFonts w:ascii="Times New Roman" w:eastAsia="Times New Roman" w:hAnsi="Times New Roman" w:cs="Times New Roman"/>
      <w:b/>
      <w:bCs/>
      <w:sz w:val="27"/>
      <w:szCs w:val="27"/>
      <w:lang w:eastAsia="ru-RU"/>
    </w:rPr>
  </w:style>
  <w:style w:type="paragraph" w:customStyle="1" w:styleId="formattext">
    <w:name w:val="formattext"/>
    <w:basedOn w:val="a"/>
    <w:rsid w:val="00EF0C0B"/>
    <w:pPr>
      <w:spacing w:before="100" w:beforeAutospacing="1" w:after="100" w:afterAutospacing="1"/>
    </w:pPr>
    <w:rPr>
      <w:sz w:val="24"/>
      <w:szCs w:val="24"/>
    </w:rPr>
  </w:style>
  <w:style w:type="paragraph" w:customStyle="1" w:styleId="unformattext">
    <w:name w:val="unformattext"/>
    <w:basedOn w:val="a"/>
    <w:rsid w:val="00EF0C0B"/>
    <w:pPr>
      <w:spacing w:before="100" w:beforeAutospacing="1" w:after="100" w:afterAutospacing="1"/>
    </w:pPr>
    <w:rPr>
      <w:sz w:val="24"/>
      <w:szCs w:val="24"/>
    </w:rPr>
  </w:style>
  <w:style w:type="paragraph" w:styleId="a5">
    <w:name w:val="header"/>
    <w:basedOn w:val="a"/>
    <w:link w:val="a6"/>
    <w:uiPriority w:val="99"/>
    <w:unhideWhenUsed/>
    <w:rsid w:val="007A6A53"/>
    <w:pPr>
      <w:tabs>
        <w:tab w:val="center" w:pos="4677"/>
        <w:tab w:val="right" w:pos="9355"/>
      </w:tabs>
    </w:pPr>
  </w:style>
  <w:style w:type="character" w:customStyle="1" w:styleId="a6">
    <w:name w:val="Верхний колонтитул Знак"/>
    <w:basedOn w:val="a0"/>
    <w:link w:val="a5"/>
    <w:uiPriority w:val="99"/>
    <w:rsid w:val="007A6A53"/>
    <w:rPr>
      <w:rFonts w:ascii="Times New Roman" w:eastAsia="Times New Roman" w:hAnsi="Times New Roman" w:cs="Times New Roman"/>
      <w:sz w:val="28"/>
      <w:szCs w:val="28"/>
      <w:lang w:eastAsia="ru-RU"/>
    </w:rPr>
  </w:style>
  <w:style w:type="paragraph" w:styleId="a7">
    <w:name w:val="footer"/>
    <w:basedOn w:val="a"/>
    <w:link w:val="a8"/>
    <w:uiPriority w:val="99"/>
    <w:unhideWhenUsed/>
    <w:rsid w:val="007A6A53"/>
    <w:pPr>
      <w:tabs>
        <w:tab w:val="center" w:pos="4677"/>
        <w:tab w:val="right" w:pos="9355"/>
      </w:tabs>
    </w:pPr>
  </w:style>
  <w:style w:type="character" w:customStyle="1" w:styleId="a8">
    <w:name w:val="Нижний колонтитул Знак"/>
    <w:basedOn w:val="a0"/>
    <w:link w:val="a7"/>
    <w:uiPriority w:val="99"/>
    <w:rsid w:val="007A6A5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13</Pages>
  <Words>3818</Words>
  <Characters>21766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c:creator>
  <cp:keywords/>
  <dc:description/>
  <cp:lastModifiedBy>magomedova_ai.estate@e-dag.ru</cp:lastModifiedBy>
  <cp:revision>22</cp:revision>
  <cp:lastPrinted>2021-08-23T09:22:00Z</cp:lastPrinted>
  <dcterms:created xsi:type="dcterms:W3CDTF">2021-08-23T09:50:00Z</dcterms:created>
  <dcterms:modified xsi:type="dcterms:W3CDTF">2022-06-20T09:22:00Z</dcterms:modified>
</cp:coreProperties>
</file>