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25A" w:rsidRDefault="00C9425A" w:rsidP="00C9425A">
      <w:pPr>
        <w:pStyle w:val="ConsPlusTitle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</w:t>
      </w:r>
    </w:p>
    <w:p w:rsidR="00C9425A" w:rsidRDefault="00C9425A" w:rsidP="00C942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9425A" w:rsidRDefault="00C9425A" w:rsidP="00C942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9425A" w:rsidRDefault="00C9425A" w:rsidP="00C942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9425A" w:rsidRDefault="00C9425A" w:rsidP="00C942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 Р И К А З </w:t>
      </w:r>
    </w:p>
    <w:p w:rsidR="00C9425A" w:rsidRDefault="00C9425A" w:rsidP="00C942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9425A" w:rsidRDefault="00C9425A" w:rsidP="00C9425A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C9425A" w:rsidRDefault="00C9425A" w:rsidP="00C942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9425A" w:rsidRDefault="00C9425A" w:rsidP="00C942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E3600">
        <w:rPr>
          <w:rFonts w:ascii="Times New Roman" w:hAnsi="Times New Roman" w:cs="Times New Roman"/>
          <w:sz w:val="28"/>
          <w:szCs w:val="28"/>
        </w:rPr>
        <w:t xml:space="preserve">Об утверждении перечней должностей работников, относимых </w:t>
      </w:r>
    </w:p>
    <w:p w:rsidR="00C9425A" w:rsidRPr="002E3600" w:rsidRDefault="00C9425A" w:rsidP="00C942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основному персоналу по видам </w:t>
      </w:r>
      <w:r w:rsidRPr="002E3600">
        <w:rPr>
          <w:rFonts w:ascii="Times New Roman" w:hAnsi="Times New Roman" w:cs="Times New Roman"/>
          <w:sz w:val="28"/>
          <w:szCs w:val="28"/>
        </w:rPr>
        <w:t>экономической деятельности, для определения размера должностного оклада руководителя ГБУ РД «</w:t>
      </w:r>
      <w:proofErr w:type="spellStart"/>
      <w:r w:rsidRPr="002E3600">
        <w:rPr>
          <w:rFonts w:ascii="Times New Roman" w:hAnsi="Times New Roman" w:cs="Times New Roman"/>
          <w:sz w:val="28"/>
          <w:szCs w:val="28"/>
        </w:rPr>
        <w:t>Дагтехкадастр</w:t>
      </w:r>
      <w:proofErr w:type="spellEnd"/>
      <w:r w:rsidRPr="002E3600">
        <w:rPr>
          <w:rFonts w:ascii="Times New Roman" w:hAnsi="Times New Roman" w:cs="Times New Roman"/>
          <w:sz w:val="28"/>
          <w:szCs w:val="28"/>
        </w:rPr>
        <w:t xml:space="preserve">», находящегося в ведении Министерства по земельным и имущественным отношениям Республики Дагестан  </w:t>
      </w:r>
    </w:p>
    <w:p w:rsidR="00C9425A" w:rsidRPr="002E3600" w:rsidRDefault="00C9425A" w:rsidP="00C9425A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425A" w:rsidRDefault="00C9425A" w:rsidP="00C9425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360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2E3600">
          <w:rPr>
            <w:rFonts w:ascii="Times New Roman" w:hAnsi="Times New Roman" w:cs="Times New Roman"/>
            <w:color w:val="0000FF"/>
            <w:sz w:val="28"/>
            <w:szCs w:val="28"/>
          </w:rPr>
          <w:t>пунктом 5</w:t>
        </w:r>
      </w:hyperlink>
      <w:r w:rsidRPr="002E3600">
        <w:rPr>
          <w:rFonts w:ascii="Times New Roman" w:hAnsi="Times New Roman" w:cs="Times New Roman"/>
          <w:sz w:val="28"/>
          <w:szCs w:val="28"/>
        </w:rPr>
        <w:t xml:space="preserve"> постановления Правительства Рес</w:t>
      </w:r>
      <w:r>
        <w:rPr>
          <w:rFonts w:ascii="Times New Roman" w:hAnsi="Times New Roman" w:cs="Times New Roman"/>
          <w:sz w:val="28"/>
          <w:szCs w:val="28"/>
        </w:rPr>
        <w:t>публики Дагестан от 28.04.2009 г. №</w:t>
      </w:r>
      <w:r w:rsidRPr="002E36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117 «</w:t>
      </w:r>
      <w:r w:rsidRPr="002E3600">
        <w:rPr>
          <w:rFonts w:ascii="Times New Roman" w:hAnsi="Times New Roman" w:cs="Times New Roman"/>
          <w:sz w:val="28"/>
          <w:szCs w:val="28"/>
        </w:rPr>
        <w:t xml:space="preserve">О введении новых систем оплаты труда работников государственных </w:t>
      </w:r>
      <w:r>
        <w:rPr>
          <w:rFonts w:ascii="Times New Roman" w:hAnsi="Times New Roman" w:cs="Times New Roman"/>
          <w:sz w:val="28"/>
          <w:szCs w:val="28"/>
        </w:rPr>
        <w:t xml:space="preserve">учреждений Республики Дагестан» </w:t>
      </w:r>
      <w:r w:rsidRPr="002E3600">
        <w:rPr>
          <w:rFonts w:ascii="Times New Roman" w:hAnsi="Times New Roman" w:cs="Times New Roman"/>
          <w:sz w:val="28"/>
          <w:szCs w:val="28"/>
        </w:rPr>
        <w:t>(Собрание законодательс</w:t>
      </w:r>
      <w:r>
        <w:rPr>
          <w:rFonts w:ascii="Times New Roman" w:hAnsi="Times New Roman" w:cs="Times New Roman"/>
          <w:sz w:val="28"/>
          <w:szCs w:val="28"/>
        </w:rPr>
        <w:t>тва Республики Дагестан, 2009, №</w:t>
      </w:r>
      <w:r w:rsidRPr="002E3600">
        <w:rPr>
          <w:rFonts w:ascii="Times New Roman" w:hAnsi="Times New Roman" w:cs="Times New Roman"/>
          <w:sz w:val="28"/>
          <w:szCs w:val="28"/>
        </w:rPr>
        <w:t xml:space="preserve"> 8, ст. 359) </w:t>
      </w:r>
      <w:r>
        <w:rPr>
          <w:rFonts w:ascii="Times New Roman" w:hAnsi="Times New Roman" w:cs="Times New Roman"/>
          <w:sz w:val="28"/>
          <w:szCs w:val="28"/>
        </w:rPr>
        <w:t xml:space="preserve"> и постановлением Правительства Республики Дагестан от 21 декабря 2021 г. № 346</w:t>
      </w:r>
      <w:r>
        <w:rPr>
          <w:rFonts w:ascii="Times New Roman" w:hAnsi="Times New Roman" w:cs="Times New Roman"/>
          <w:sz w:val="28"/>
          <w:szCs w:val="28"/>
        </w:rPr>
        <w:br/>
        <w:t xml:space="preserve">«Об утверждении Положения об оплате труда работников  государственного бюджетного учреждения Республики Дагестан «Дагестанское бюро по технической инвентаризации и кадастровой оценке» </w:t>
      </w:r>
      <w:r w:rsidRPr="002E3600">
        <w:rPr>
          <w:rFonts w:ascii="Times New Roman" w:hAnsi="Times New Roman" w:cs="Times New Roman"/>
          <w:b/>
          <w:sz w:val="28"/>
          <w:szCs w:val="28"/>
        </w:rPr>
        <w:t>п р и к а з ы в а ю:</w:t>
      </w:r>
    </w:p>
    <w:p w:rsidR="00C9425A" w:rsidRPr="002E3600" w:rsidRDefault="00C9425A" w:rsidP="00FC44BF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перечень</w:t>
      </w:r>
      <w:r w:rsidRPr="002E36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основного персонала</w:t>
      </w:r>
      <w:r w:rsidRPr="002E3600">
        <w:rPr>
          <w:rFonts w:ascii="Times New Roman" w:hAnsi="Times New Roman" w:cs="Times New Roman"/>
          <w:sz w:val="28"/>
          <w:szCs w:val="28"/>
        </w:rPr>
        <w:t xml:space="preserve"> по видам экономической деятель</w:t>
      </w:r>
      <w:r>
        <w:rPr>
          <w:rFonts w:ascii="Times New Roman" w:hAnsi="Times New Roman" w:cs="Times New Roman"/>
          <w:sz w:val="28"/>
          <w:szCs w:val="28"/>
        </w:rPr>
        <w:t>ности для определения размера должностного оклада руководителя государственного бюджетного учреждения Республики Дагестан «Дагестанское бюро по технической инвентаризации и кадастровой оценке», находящегося</w:t>
      </w:r>
      <w:r w:rsidRPr="002E3600">
        <w:rPr>
          <w:rFonts w:ascii="Times New Roman" w:hAnsi="Times New Roman" w:cs="Times New Roman"/>
          <w:sz w:val="28"/>
          <w:szCs w:val="28"/>
        </w:rPr>
        <w:t xml:space="preserve"> в ведении Министерства </w:t>
      </w:r>
      <w:r>
        <w:rPr>
          <w:rFonts w:ascii="Times New Roman" w:hAnsi="Times New Roman" w:cs="Times New Roman"/>
          <w:sz w:val="28"/>
          <w:szCs w:val="28"/>
        </w:rPr>
        <w:t xml:space="preserve">по земельным и имущественным отношениям Республики Дагестан согласно приложению </w:t>
      </w:r>
      <w:r w:rsidRPr="002E3600">
        <w:rPr>
          <w:rFonts w:ascii="Times New Roman" w:hAnsi="Times New Roman" w:cs="Times New Roman"/>
          <w:sz w:val="28"/>
          <w:szCs w:val="28"/>
        </w:rPr>
        <w:t>к настоящему приказу.</w:t>
      </w:r>
      <w:bookmarkStart w:id="0" w:name="_GoBack"/>
      <w:bookmarkEnd w:id="0"/>
    </w:p>
    <w:p w:rsidR="00C9425A" w:rsidRPr="002E3600" w:rsidRDefault="00C9425A" w:rsidP="00C9425A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2E3600">
        <w:rPr>
          <w:rFonts w:ascii="Times New Roman" w:hAnsi="Times New Roman" w:cs="Times New Roman"/>
          <w:sz w:val="28"/>
          <w:szCs w:val="28"/>
        </w:rPr>
        <w:t xml:space="preserve">. Разместить настоящий приказ на </w:t>
      </w:r>
      <w:r>
        <w:rPr>
          <w:rFonts w:ascii="Times New Roman" w:hAnsi="Times New Roman" w:cs="Times New Roman"/>
          <w:sz w:val="28"/>
          <w:szCs w:val="28"/>
        </w:rPr>
        <w:t xml:space="preserve">официальном сайте Министерства по земельным и имущественным отношениям </w:t>
      </w:r>
      <w:r w:rsidRPr="002E3600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>
        <w:rPr>
          <w:rFonts w:ascii="Times New Roman" w:hAnsi="Times New Roman" w:cs="Times New Roman"/>
          <w:sz w:val="28"/>
          <w:szCs w:val="28"/>
        </w:rPr>
        <w:br/>
      </w:r>
      <w:r w:rsidRPr="002E3600">
        <w:rPr>
          <w:rFonts w:ascii="Times New Roman" w:hAnsi="Times New Roman" w:cs="Times New Roman"/>
          <w:sz w:val="28"/>
          <w:szCs w:val="28"/>
        </w:rPr>
        <w:t>в информаци</w:t>
      </w:r>
      <w:r>
        <w:rPr>
          <w:rFonts w:ascii="Times New Roman" w:hAnsi="Times New Roman" w:cs="Times New Roman"/>
          <w:sz w:val="28"/>
          <w:szCs w:val="28"/>
        </w:rPr>
        <w:t>онно-телекоммуникационной сети «Интернет» (http://</w:t>
      </w:r>
      <w:r>
        <w:rPr>
          <w:rFonts w:ascii="Times New Roman" w:hAnsi="Times New Roman" w:cs="Times New Roman"/>
          <w:sz w:val="28"/>
          <w:szCs w:val="28"/>
          <w:lang w:val="en-US"/>
        </w:rPr>
        <w:t>estate</w:t>
      </w:r>
      <w:r w:rsidRPr="002E3600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rd</w:t>
      </w:r>
      <w:proofErr w:type="spellEnd"/>
      <w:r w:rsidRPr="002E360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E3600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2E3600">
        <w:rPr>
          <w:rFonts w:ascii="Times New Roman" w:hAnsi="Times New Roman" w:cs="Times New Roman"/>
          <w:sz w:val="28"/>
          <w:szCs w:val="28"/>
        </w:rPr>
        <w:t>).</w:t>
      </w:r>
    </w:p>
    <w:p w:rsidR="00C9425A" w:rsidRPr="002E3600" w:rsidRDefault="00C9425A" w:rsidP="00C9425A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Pr="002E3600">
        <w:rPr>
          <w:rFonts w:ascii="Times New Roman" w:hAnsi="Times New Roman" w:cs="Times New Roman"/>
          <w:sz w:val="28"/>
          <w:szCs w:val="28"/>
        </w:rPr>
        <w:t xml:space="preserve">. Направить настоящий приказ на государственную регистрацию </w:t>
      </w:r>
      <w:r>
        <w:rPr>
          <w:rFonts w:ascii="Times New Roman" w:hAnsi="Times New Roman" w:cs="Times New Roman"/>
          <w:sz w:val="28"/>
          <w:szCs w:val="28"/>
        </w:rPr>
        <w:br/>
      </w:r>
      <w:r w:rsidRPr="002E360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Министерство юстиции Республике</w:t>
      </w:r>
      <w:r w:rsidRPr="002E3600">
        <w:rPr>
          <w:rFonts w:ascii="Times New Roman" w:hAnsi="Times New Roman" w:cs="Times New Roman"/>
          <w:sz w:val="28"/>
          <w:szCs w:val="28"/>
        </w:rPr>
        <w:t xml:space="preserve"> Дагестан, официальную копию </w:t>
      </w:r>
      <w:r>
        <w:rPr>
          <w:rFonts w:ascii="Times New Roman" w:hAnsi="Times New Roman" w:cs="Times New Roman"/>
          <w:sz w:val="28"/>
          <w:szCs w:val="28"/>
        </w:rPr>
        <w:br/>
      </w:r>
      <w:r w:rsidRPr="002E3600">
        <w:rPr>
          <w:rFonts w:ascii="Times New Roman" w:hAnsi="Times New Roman" w:cs="Times New Roman"/>
          <w:sz w:val="28"/>
          <w:szCs w:val="28"/>
        </w:rPr>
        <w:t>в Управление Министерства юстиции Российской Федерации по Республики Дагестан для включения в федеральный регистр нормативных правовых актов Российской Федерации в установленном законодательством порядке, официальную копию в Прокуратуру Республики Дагестан.</w:t>
      </w:r>
    </w:p>
    <w:p w:rsidR="00C9425A" w:rsidRDefault="00C9425A" w:rsidP="00C9425A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E3600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приказа возложить </w:t>
      </w:r>
      <w:r>
        <w:rPr>
          <w:rFonts w:ascii="Times New Roman" w:hAnsi="Times New Roman" w:cs="Times New Roman"/>
          <w:sz w:val="28"/>
          <w:szCs w:val="28"/>
        </w:rPr>
        <w:br/>
      </w:r>
      <w:r w:rsidRPr="002E3600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заместителя</w:t>
      </w:r>
      <w:r w:rsidRPr="002E3600">
        <w:rPr>
          <w:rFonts w:ascii="Times New Roman" w:hAnsi="Times New Roman" w:cs="Times New Roman"/>
          <w:sz w:val="28"/>
          <w:szCs w:val="28"/>
        </w:rPr>
        <w:t xml:space="preserve"> министра в соответствии с утвержденным распределением обязанностей в части координации и контро</w:t>
      </w:r>
      <w:r>
        <w:rPr>
          <w:rFonts w:ascii="Times New Roman" w:hAnsi="Times New Roman" w:cs="Times New Roman"/>
          <w:sz w:val="28"/>
          <w:szCs w:val="28"/>
        </w:rPr>
        <w:t>ля деятельности подведомственного</w:t>
      </w:r>
      <w:r w:rsidRPr="002E3600">
        <w:rPr>
          <w:rFonts w:ascii="Times New Roman" w:hAnsi="Times New Roman" w:cs="Times New Roman"/>
          <w:sz w:val="28"/>
          <w:szCs w:val="28"/>
        </w:rPr>
        <w:t xml:space="preserve"> Министерству </w:t>
      </w:r>
      <w:r>
        <w:rPr>
          <w:rFonts w:ascii="Times New Roman" w:hAnsi="Times New Roman" w:cs="Times New Roman"/>
          <w:sz w:val="28"/>
          <w:szCs w:val="28"/>
        </w:rPr>
        <w:t>по земельным и имущественным отношениям  Республики Дагестан ГБУ РД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Дагтехкадастр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2E3600">
        <w:rPr>
          <w:rFonts w:ascii="Times New Roman" w:hAnsi="Times New Roman" w:cs="Times New Roman"/>
          <w:sz w:val="28"/>
          <w:szCs w:val="28"/>
        </w:rPr>
        <w:t>.</w:t>
      </w:r>
    </w:p>
    <w:p w:rsidR="00C9425A" w:rsidRPr="002E3600" w:rsidRDefault="00C9425A" w:rsidP="00C9425A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Настоящий приказ вступает в силу в установленном законодательством порядке.</w:t>
      </w:r>
    </w:p>
    <w:p w:rsidR="00C9425A" w:rsidRDefault="00C9425A" w:rsidP="00C9425A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425A" w:rsidRDefault="00C9425A" w:rsidP="00C942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Заместитель </w:t>
      </w:r>
    </w:p>
    <w:p w:rsidR="00C9425A" w:rsidRDefault="00C9425A" w:rsidP="00C942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Председателя Правительства </w:t>
      </w:r>
    </w:p>
    <w:p w:rsidR="00C9425A" w:rsidRPr="000E5D03" w:rsidRDefault="00C9425A" w:rsidP="00C942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Республики Дагестан - министр                                                             З. Э.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Эминов</w:t>
      </w:r>
      <w:proofErr w:type="spellEnd"/>
    </w:p>
    <w:p w:rsidR="00C9425A" w:rsidRDefault="00C9425A" w:rsidP="00C9425A">
      <w:pPr>
        <w:pStyle w:val="ConsPlusNormal"/>
        <w:spacing w:line="360" w:lineRule="auto"/>
        <w:ind w:firstLine="4820"/>
        <w:jc w:val="center"/>
        <w:rPr>
          <w:rFonts w:ascii="Times New Roman" w:hAnsi="Times New Roman" w:cs="Times New Roman"/>
          <w:sz w:val="28"/>
          <w:szCs w:val="28"/>
        </w:rPr>
      </w:pPr>
    </w:p>
    <w:p w:rsidR="00C9425A" w:rsidRDefault="00C9425A" w:rsidP="00C9425A">
      <w:pPr>
        <w:pStyle w:val="ConsPlusNormal"/>
        <w:spacing w:line="360" w:lineRule="auto"/>
        <w:ind w:firstLine="4820"/>
        <w:jc w:val="center"/>
        <w:rPr>
          <w:rFonts w:ascii="Times New Roman" w:hAnsi="Times New Roman" w:cs="Times New Roman"/>
          <w:sz w:val="28"/>
          <w:szCs w:val="28"/>
        </w:rPr>
      </w:pPr>
    </w:p>
    <w:p w:rsidR="0022262D" w:rsidRDefault="00FC44BF"/>
    <w:sectPr w:rsidR="002226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25A"/>
    <w:rsid w:val="000701E9"/>
    <w:rsid w:val="00667158"/>
    <w:rsid w:val="00C9425A"/>
    <w:rsid w:val="00FC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4B1D5"/>
  <w15:chartTrackingRefBased/>
  <w15:docId w15:val="{00FCA734-2F8D-419A-88D5-C72151B58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942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942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10D107D9520FB79BE442BD982AD48BD76440446F6DD06B51D19BCC24DBE0A5DD92EB8A93111A87A9844E5A7B82CB44EA89C431680C73C6256A5728HEx4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384</Words>
  <Characters>2192</Characters>
  <Application>Microsoft Office Word</Application>
  <DocSecurity>0</DocSecurity>
  <Lines>18</Lines>
  <Paragraphs>5</Paragraphs>
  <ScaleCrop>false</ScaleCrop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2022-03-01T08:53:00Z</dcterms:created>
  <dcterms:modified xsi:type="dcterms:W3CDTF">2022-03-01T09:43:00Z</dcterms:modified>
</cp:coreProperties>
</file>