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8A2" w:rsidRDefault="009E48A2">
      <w:pPr>
        <w:pStyle w:val="ConsPlusNormal"/>
        <w:jc w:val="both"/>
      </w:pPr>
    </w:p>
    <w:tbl>
      <w:tblPr>
        <w:tblStyle w:val="a5"/>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80"/>
      </w:tblGrid>
      <w:tr w:rsidR="00741544" w:rsidTr="00741544">
        <w:tc>
          <w:tcPr>
            <w:tcW w:w="4785" w:type="dxa"/>
          </w:tcPr>
          <w:p w:rsidR="00741544" w:rsidRDefault="00741544" w:rsidP="00741544">
            <w:pPr>
              <w:pStyle w:val="ConsPlusNormal"/>
              <w:jc w:val="right"/>
              <w:outlineLvl w:val="0"/>
            </w:pPr>
            <w:bookmarkStart w:id="0" w:name="P35"/>
            <w:bookmarkEnd w:id="0"/>
          </w:p>
        </w:tc>
        <w:tc>
          <w:tcPr>
            <w:tcW w:w="5280" w:type="dxa"/>
          </w:tcPr>
          <w:p w:rsidR="00741544" w:rsidRPr="00EB3878" w:rsidRDefault="00741544" w:rsidP="00741544">
            <w:pPr>
              <w:pStyle w:val="ConsPlusNormal"/>
              <w:jc w:val="center"/>
              <w:outlineLvl w:val="0"/>
              <w:rPr>
                <w:rFonts w:ascii="Times New Roman" w:hAnsi="Times New Roman" w:cs="Times New Roman"/>
                <w:sz w:val="28"/>
                <w:szCs w:val="28"/>
              </w:rPr>
            </w:pPr>
            <w:r w:rsidRPr="00EB3878">
              <w:rPr>
                <w:rFonts w:ascii="Times New Roman" w:hAnsi="Times New Roman" w:cs="Times New Roman"/>
                <w:sz w:val="28"/>
                <w:szCs w:val="28"/>
              </w:rPr>
              <w:t>Приложение</w:t>
            </w:r>
          </w:p>
          <w:p w:rsidR="00741544" w:rsidRPr="00EB3878" w:rsidRDefault="00741544" w:rsidP="00741544">
            <w:pPr>
              <w:pStyle w:val="ConsPlusNormal"/>
              <w:jc w:val="center"/>
              <w:rPr>
                <w:rFonts w:ascii="Times New Roman" w:hAnsi="Times New Roman" w:cs="Times New Roman"/>
                <w:sz w:val="28"/>
                <w:szCs w:val="28"/>
              </w:rPr>
            </w:pPr>
            <w:r w:rsidRPr="00EB3878">
              <w:rPr>
                <w:rFonts w:ascii="Times New Roman" w:hAnsi="Times New Roman" w:cs="Times New Roman"/>
                <w:sz w:val="28"/>
                <w:szCs w:val="28"/>
              </w:rPr>
              <w:t>к приказу Министерства по земельным и имущественным отношениям</w:t>
            </w:r>
          </w:p>
          <w:p w:rsidR="00741544" w:rsidRPr="00EB3878" w:rsidRDefault="00741544" w:rsidP="00741544">
            <w:pPr>
              <w:pStyle w:val="ConsPlusNormal"/>
              <w:jc w:val="center"/>
              <w:rPr>
                <w:rFonts w:ascii="Times New Roman" w:hAnsi="Times New Roman" w:cs="Times New Roman"/>
                <w:sz w:val="28"/>
                <w:szCs w:val="28"/>
              </w:rPr>
            </w:pPr>
            <w:r w:rsidRPr="00EB3878">
              <w:rPr>
                <w:rFonts w:ascii="Times New Roman" w:hAnsi="Times New Roman" w:cs="Times New Roman"/>
                <w:sz w:val="28"/>
                <w:szCs w:val="28"/>
              </w:rPr>
              <w:t>Республики Дагестан</w:t>
            </w:r>
          </w:p>
          <w:p w:rsidR="00741544" w:rsidRPr="00EB3878" w:rsidRDefault="00DC752B" w:rsidP="00741544">
            <w:pPr>
              <w:pStyle w:val="ConsPlusNormal"/>
              <w:jc w:val="center"/>
              <w:rPr>
                <w:rFonts w:ascii="Times New Roman" w:hAnsi="Times New Roman" w:cs="Times New Roman"/>
                <w:sz w:val="28"/>
                <w:szCs w:val="28"/>
              </w:rPr>
            </w:pPr>
            <w:r>
              <w:rPr>
                <w:rFonts w:ascii="Times New Roman" w:hAnsi="Times New Roman" w:cs="Times New Roman"/>
                <w:sz w:val="28"/>
                <w:szCs w:val="28"/>
              </w:rPr>
              <w:t>от «___» _______ 2021</w:t>
            </w:r>
            <w:r w:rsidR="00741544" w:rsidRPr="00EB3878">
              <w:rPr>
                <w:rFonts w:ascii="Times New Roman" w:hAnsi="Times New Roman" w:cs="Times New Roman"/>
                <w:sz w:val="28"/>
                <w:szCs w:val="28"/>
              </w:rPr>
              <w:t xml:space="preserve"> г. № _______</w:t>
            </w:r>
          </w:p>
          <w:p w:rsidR="00741544" w:rsidRDefault="00741544" w:rsidP="00741544">
            <w:pPr>
              <w:pStyle w:val="ConsPlusNormal"/>
              <w:jc w:val="center"/>
              <w:outlineLvl w:val="0"/>
            </w:pPr>
          </w:p>
        </w:tc>
      </w:tr>
    </w:tbl>
    <w:p w:rsidR="00741544" w:rsidRDefault="00741544" w:rsidP="00741544">
      <w:pPr>
        <w:pStyle w:val="ConsPlusNormal"/>
        <w:jc w:val="right"/>
        <w:outlineLvl w:val="0"/>
      </w:pPr>
    </w:p>
    <w:p w:rsidR="00741544" w:rsidRDefault="00741544" w:rsidP="00741544">
      <w:pPr>
        <w:pStyle w:val="ConsPlusNormal"/>
        <w:ind w:firstLine="709"/>
        <w:jc w:val="center"/>
        <w:rPr>
          <w:rFonts w:ascii="Times New Roman" w:hAnsi="Times New Roman" w:cs="Times New Roman"/>
          <w:b/>
          <w:sz w:val="28"/>
          <w:szCs w:val="28"/>
        </w:rPr>
      </w:pPr>
    </w:p>
    <w:p w:rsidR="00741544" w:rsidRPr="00741544" w:rsidRDefault="00741544" w:rsidP="00741544">
      <w:pPr>
        <w:pStyle w:val="ConsPlusNormal"/>
        <w:ind w:firstLine="709"/>
        <w:jc w:val="center"/>
        <w:rPr>
          <w:rFonts w:ascii="Times New Roman" w:hAnsi="Times New Roman" w:cs="Times New Roman"/>
          <w:b/>
          <w:sz w:val="28"/>
          <w:szCs w:val="28"/>
        </w:rPr>
      </w:pPr>
      <w:r w:rsidRPr="00741544">
        <w:rPr>
          <w:rFonts w:ascii="Times New Roman" w:hAnsi="Times New Roman" w:cs="Times New Roman"/>
          <w:b/>
          <w:sz w:val="28"/>
          <w:szCs w:val="28"/>
        </w:rPr>
        <w:t xml:space="preserve">Порядок </w:t>
      </w:r>
    </w:p>
    <w:p w:rsidR="00741544" w:rsidRPr="00741544" w:rsidRDefault="00741544" w:rsidP="00741544">
      <w:pPr>
        <w:pStyle w:val="ConsPlusNormal"/>
        <w:ind w:firstLine="709"/>
        <w:jc w:val="center"/>
        <w:rPr>
          <w:rFonts w:ascii="Times New Roman" w:hAnsi="Times New Roman" w:cs="Times New Roman"/>
          <w:b/>
          <w:sz w:val="28"/>
          <w:szCs w:val="28"/>
        </w:rPr>
      </w:pPr>
      <w:r w:rsidRPr="00741544">
        <w:rPr>
          <w:rFonts w:ascii="Times New Roman" w:hAnsi="Times New Roman" w:cs="Times New Roman"/>
          <w:b/>
          <w:sz w:val="28"/>
          <w:szCs w:val="28"/>
        </w:rPr>
        <w:t>составления и утверждения плана финансово-хозяйственной деятельности государственных учреждений, в отношении которых функции и полномочия учредителя осуществляет Министерство по земельным и имущественным отношениям Республики Дагестан</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p>
    <w:p w:rsidR="009E48A2" w:rsidRPr="00741544" w:rsidRDefault="009E48A2" w:rsidP="00741544">
      <w:pPr>
        <w:pStyle w:val="ConsPlusTitle"/>
        <w:spacing w:line="360" w:lineRule="auto"/>
        <w:ind w:firstLine="709"/>
        <w:jc w:val="center"/>
        <w:outlineLvl w:val="1"/>
        <w:rPr>
          <w:rFonts w:ascii="Times New Roman" w:hAnsi="Times New Roman" w:cs="Times New Roman"/>
          <w:sz w:val="28"/>
          <w:szCs w:val="28"/>
        </w:rPr>
      </w:pPr>
      <w:r w:rsidRPr="00741544">
        <w:rPr>
          <w:rFonts w:ascii="Times New Roman" w:hAnsi="Times New Roman" w:cs="Times New Roman"/>
          <w:sz w:val="28"/>
          <w:szCs w:val="28"/>
        </w:rPr>
        <w:t>I. Общие положения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1. Настоящий Порядок составления и утверждения плана финансово-хозяйственной деятельности государственных учреждений Республики Дагестан, </w:t>
      </w:r>
      <w:r w:rsidR="00FF6D0B">
        <w:rPr>
          <w:rFonts w:ascii="Times New Roman" w:hAnsi="Times New Roman" w:cs="Times New Roman"/>
          <w:sz w:val="28"/>
          <w:szCs w:val="28"/>
        </w:rPr>
        <w:br/>
      </w:r>
      <w:r w:rsidR="00FF6D0B" w:rsidRPr="00FF6D0B">
        <w:rPr>
          <w:rFonts w:ascii="Times New Roman" w:hAnsi="Times New Roman" w:cs="Times New Roman"/>
          <w:sz w:val="28"/>
          <w:szCs w:val="28"/>
        </w:rPr>
        <w:t>в отношении которых функции и полномочия учредителя осуществляет Министерство по земельным и имущественным отношениям Республики Дагестан</w:t>
      </w:r>
      <w:r w:rsidRPr="00741544">
        <w:rPr>
          <w:rFonts w:ascii="Times New Roman" w:hAnsi="Times New Roman" w:cs="Times New Roman"/>
          <w:sz w:val="28"/>
          <w:szCs w:val="28"/>
        </w:rPr>
        <w:t xml:space="preserve"> (далее - Порядок), разработан в соответствии с </w:t>
      </w:r>
      <w:hyperlink r:id="rId6" w:history="1">
        <w:r w:rsidRPr="00741544">
          <w:rPr>
            <w:rFonts w:ascii="Times New Roman" w:hAnsi="Times New Roman" w:cs="Times New Roman"/>
            <w:color w:val="0000FF"/>
            <w:sz w:val="28"/>
            <w:szCs w:val="28"/>
          </w:rPr>
          <w:t>Требованиями</w:t>
        </w:r>
      </w:hyperlink>
      <w:r w:rsidRPr="00741544">
        <w:rPr>
          <w:rFonts w:ascii="Times New Roman" w:hAnsi="Times New Roman" w:cs="Times New Roman"/>
          <w:sz w:val="28"/>
          <w:szCs w:val="28"/>
        </w:rPr>
        <w:t xml:space="preserve"> к составлению и утверждению плана финансово-хозяйственной деятельности государственного (муниципального) учреждения, утвержденными приказом Министерства финансов Российской Федерации </w:t>
      </w:r>
      <w:r w:rsidR="000B1F98">
        <w:rPr>
          <w:rFonts w:ascii="Times New Roman" w:hAnsi="Times New Roman" w:cs="Times New Roman"/>
          <w:sz w:val="28"/>
          <w:szCs w:val="28"/>
        </w:rPr>
        <w:t>от 31 августа 2018 г. №</w:t>
      </w:r>
      <w:r w:rsidRPr="00741544">
        <w:rPr>
          <w:rFonts w:ascii="Times New Roman" w:hAnsi="Times New Roman" w:cs="Times New Roman"/>
          <w:sz w:val="28"/>
          <w:szCs w:val="28"/>
        </w:rPr>
        <w:t xml:space="preserve"> 186н (зарегистрирован </w:t>
      </w:r>
      <w:r w:rsidR="00FF6D0B">
        <w:rPr>
          <w:rFonts w:ascii="Times New Roman" w:hAnsi="Times New Roman" w:cs="Times New Roman"/>
          <w:sz w:val="28"/>
          <w:szCs w:val="28"/>
        </w:rPr>
        <w:br/>
      </w:r>
      <w:r w:rsidRPr="00741544">
        <w:rPr>
          <w:rFonts w:ascii="Times New Roman" w:hAnsi="Times New Roman" w:cs="Times New Roman"/>
          <w:sz w:val="28"/>
          <w:szCs w:val="28"/>
        </w:rPr>
        <w:t>в Министерстве юстиции Российской Федерации 12 октября 2018 года, регистрационный номер 52417).</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Порядок определяет правила составления и утверждения плана финансово-хозяйственной деятельности государственных учреждений Республики Дагестан, </w:t>
      </w:r>
      <w:r w:rsidR="0003129A">
        <w:rPr>
          <w:rFonts w:ascii="Times New Roman" w:hAnsi="Times New Roman" w:cs="Times New Roman"/>
          <w:sz w:val="28"/>
          <w:szCs w:val="28"/>
        </w:rPr>
        <w:br/>
      </w:r>
      <w:r w:rsidRPr="00741544">
        <w:rPr>
          <w:rFonts w:ascii="Times New Roman" w:hAnsi="Times New Roman" w:cs="Times New Roman"/>
          <w:sz w:val="28"/>
          <w:szCs w:val="28"/>
        </w:rPr>
        <w:t xml:space="preserve">в отношении которых функции и полномочия учредителя осуществляет </w:t>
      </w:r>
      <w:r w:rsidR="00FF6D0B" w:rsidRPr="00FF6D0B">
        <w:rPr>
          <w:rFonts w:ascii="Times New Roman" w:hAnsi="Times New Roman" w:cs="Times New Roman"/>
          <w:sz w:val="28"/>
          <w:szCs w:val="28"/>
        </w:rPr>
        <w:t>Министерство по земельным и имущественным отношениям Республики Дагестан</w:t>
      </w:r>
      <w:r w:rsidR="00FF6D0B" w:rsidRPr="00741544">
        <w:rPr>
          <w:rFonts w:ascii="Times New Roman" w:hAnsi="Times New Roman" w:cs="Times New Roman"/>
          <w:sz w:val="28"/>
          <w:szCs w:val="28"/>
        </w:rPr>
        <w:t xml:space="preserve"> </w:t>
      </w:r>
      <w:r w:rsidRPr="00741544">
        <w:rPr>
          <w:rFonts w:ascii="Times New Roman" w:hAnsi="Times New Roman" w:cs="Times New Roman"/>
          <w:sz w:val="28"/>
          <w:szCs w:val="28"/>
        </w:rPr>
        <w:t>(далее соответственно - План, Учреждение).</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bookmarkStart w:id="1" w:name="P45"/>
      <w:bookmarkEnd w:id="1"/>
      <w:r w:rsidRPr="00741544">
        <w:rPr>
          <w:rFonts w:ascii="Times New Roman" w:hAnsi="Times New Roman" w:cs="Times New Roman"/>
          <w:sz w:val="28"/>
          <w:szCs w:val="28"/>
        </w:rPr>
        <w:t>2. План составляется и утверждается в соответствии с настоящим Порядком на текущий финансовый год в случае, если закон о республиканском бюджете Республики Дагестан утве</w:t>
      </w:r>
      <w:r w:rsidR="00FF6D0B">
        <w:rPr>
          <w:rFonts w:ascii="Times New Roman" w:hAnsi="Times New Roman" w:cs="Times New Roman"/>
          <w:sz w:val="28"/>
          <w:szCs w:val="28"/>
        </w:rPr>
        <w:t>рждается на один финансовый год,</w:t>
      </w:r>
      <w:r w:rsidRPr="00741544">
        <w:rPr>
          <w:rFonts w:ascii="Times New Roman" w:hAnsi="Times New Roman" w:cs="Times New Roman"/>
          <w:sz w:val="28"/>
          <w:szCs w:val="28"/>
        </w:rPr>
        <w:t xml:space="preserve"> либо на текущий финансовый год и на плановый период, если закон о республиканском бюджете </w:t>
      </w:r>
      <w:r w:rsidRPr="00741544">
        <w:rPr>
          <w:rFonts w:ascii="Times New Roman" w:hAnsi="Times New Roman" w:cs="Times New Roman"/>
          <w:sz w:val="28"/>
          <w:szCs w:val="28"/>
        </w:rPr>
        <w:lastRenderedPageBreak/>
        <w:t>Республики Дагестан утверждается на очередной финансовый год и плановый период. План действует в течение срока действия закона о республиканском бюджете Республики Дагестан.</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При принятии Учреждением обязательств, срок исполнения которых по условиям договоров (контрактов) превышает срок, предусмотренный </w:t>
      </w:r>
      <w:hyperlink w:anchor="P45" w:history="1">
        <w:r w:rsidRPr="00741544">
          <w:rPr>
            <w:rFonts w:ascii="Times New Roman" w:hAnsi="Times New Roman" w:cs="Times New Roman"/>
            <w:color w:val="0000FF"/>
            <w:sz w:val="28"/>
            <w:szCs w:val="28"/>
          </w:rPr>
          <w:t>абзацем первым</w:t>
        </w:r>
      </w:hyperlink>
      <w:r w:rsidRPr="00741544">
        <w:rPr>
          <w:rFonts w:ascii="Times New Roman" w:hAnsi="Times New Roman" w:cs="Times New Roman"/>
          <w:sz w:val="28"/>
          <w:szCs w:val="28"/>
        </w:rPr>
        <w:t xml:space="preserve"> настоящего пункта, показатели Плана по решению </w:t>
      </w:r>
      <w:r w:rsidR="00FF6D0B">
        <w:rPr>
          <w:rFonts w:ascii="Times New Roman" w:hAnsi="Times New Roman" w:cs="Times New Roman"/>
          <w:sz w:val="28"/>
          <w:szCs w:val="28"/>
        </w:rPr>
        <w:t>Министерства</w:t>
      </w:r>
      <w:r w:rsidR="00FF6D0B" w:rsidRPr="00FF6D0B">
        <w:rPr>
          <w:rFonts w:ascii="Times New Roman" w:hAnsi="Times New Roman" w:cs="Times New Roman"/>
          <w:sz w:val="28"/>
          <w:szCs w:val="28"/>
        </w:rPr>
        <w:t xml:space="preserve"> по земельным и имущественным отношениям Республики Дагестан</w:t>
      </w:r>
      <w:r w:rsidRPr="00741544">
        <w:rPr>
          <w:rFonts w:ascii="Times New Roman" w:hAnsi="Times New Roman" w:cs="Times New Roman"/>
          <w:sz w:val="28"/>
          <w:szCs w:val="28"/>
        </w:rPr>
        <w:t xml:space="preserve"> (далее - Учредитель) утверждаются на период, превышающий указанный срок.</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3. План составляется </w:t>
      </w:r>
      <w:r w:rsidR="00735399">
        <w:rPr>
          <w:rFonts w:ascii="Times New Roman" w:hAnsi="Times New Roman" w:cs="Times New Roman"/>
          <w:sz w:val="28"/>
          <w:szCs w:val="28"/>
        </w:rPr>
        <w:t xml:space="preserve">Учреждением по кассовому методу </w:t>
      </w:r>
      <w:r w:rsidRPr="00741544">
        <w:rPr>
          <w:rFonts w:ascii="Times New Roman" w:hAnsi="Times New Roman" w:cs="Times New Roman"/>
          <w:sz w:val="28"/>
          <w:szCs w:val="28"/>
        </w:rPr>
        <w:t>в валюте Российской Федерации (рубль)</w:t>
      </w:r>
      <w:r w:rsidR="00887772" w:rsidRPr="00887772">
        <w:rPr>
          <w:rFonts w:ascii="Times New Roman" w:hAnsi="Times New Roman" w:cs="Times New Roman"/>
          <w:sz w:val="28"/>
          <w:szCs w:val="28"/>
        </w:rPr>
        <w:t xml:space="preserve"> </w:t>
      </w:r>
      <w:r w:rsidR="00887772" w:rsidRPr="00EB3878">
        <w:rPr>
          <w:rFonts w:ascii="Times New Roman" w:hAnsi="Times New Roman" w:cs="Times New Roman"/>
          <w:sz w:val="28"/>
          <w:szCs w:val="28"/>
        </w:rPr>
        <w:t>с точностью до двух знаков после запятой</w:t>
      </w:r>
      <w:r w:rsidRPr="00741544">
        <w:rPr>
          <w:rFonts w:ascii="Times New Roman" w:hAnsi="Times New Roman" w:cs="Times New Roman"/>
          <w:sz w:val="28"/>
          <w:szCs w:val="28"/>
        </w:rPr>
        <w:t>.</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4. </w:t>
      </w:r>
      <w:hyperlink w:anchor="P187" w:history="1">
        <w:r w:rsidRPr="00741544">
          <w:rPr>
            <w:rFonts w:ascii="Times New Roman" w:hAnsi="Times New Roman" w:cs="Times New Roman"/>
            <w:color w:val="0000FF"/>
            <w:sz w:val="28"/>
            <w:szCs w:val="28"/>
          </w:rPr>
          <w:t>План</w:t>
        </w:r>
      </w:hyperlink>
      <w:r w:rsidRPr="00741544">
        <w:rPr>
          <w:rFonts w:ascii="Times New Roman" w:hAnsi="Times New Roman" w:cs="Times New Roman"/>
          <w:sz w:val="28"/>
          <w:szCs w:val="28"/>
        </w:rPr>
        <w:t xml:space="preserve"> составляется Учреждением по форме согласно </w:t>
      </w:r>
      <w:r w:rsidRPr="00694A49">
        <w:rPr>
          <w:rFonts w:ascii="Times New Roman" w:hAnsi="Times New Roman" w:cs="Times New Roman"/>
          <w:sz w:val="28"/>
          <w:szCs w:val="28"/>
        </w:rPr>
        <w:t>приложению</w:t>
      </w:r>
      <w:r w:rsidR="00FF6D0B">
        <w:rPr>
          <w:rFonts w:ascii="Times New Roman" w:hAnsi="Times New Roman" w:cs="Times New Roman"/>
          <w:sz w:val="28"/>
          <w:szCs w:val="28"/>
        </w:rPr>
        <w:t xml:space="preserve"> № 1</w:t>
      </w:r>
      <w:r w:rsidRPr="00741544">
        <w:rPr>
          <w:rFonts w:ascii="Times New Roman" w:hAnsi="Times New Roman" w:cs="Times New Roman"/>
          <w:sz w:val="28"/>
          <w:szCs w:val="28"/>
        </w:rPr>
        <w:t xml:space="preserve"> </w:t>
      </w:r>
      <w:r w:rsidR="000B1F98">
        <w:rPr>
          <w:rFonts w:ascii="Times New Roman" w:hAnsi="Times New Roman" w:cs="Times New Roman"/>
          <w:sz w:val="28"/>
          <w:szCs w:val="28"/>
        </w:rPr>
        <w:br/>
      </w:r>
      <w:r w:rsidRPr="00741544">
        <w:rPr>
          <w:rFonts w:ascii="Times New Roman" w:hAnsi="Times New Roman" w:cs="Times New Roman"/>
          <w:sz w:val="28"/>
          <w:szCs w:val="28"/>
        </w:rPr>
        <w:t>к настоящему Порядку.</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5. Составление и утверждение Плана, содержащего сведения, составляющие государственную тайну, осуществляется с соблюдением законодательства Российской Федерации о защите государственной тайны.</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p>
    <w:p w:rsidR="009E48A2" w:rsidRPr="00741544" w:rsidRDefault="009E48A2" w:rsidP="00741544">
      <w:pPr>
        <w:pStyle w:val="ConsPlusTitle"/>
        <w:spacing w:line="360" w:lineRule="auto"/>
        <w:ind w:firstLine="709"/>
        <w:jc w:val="center"/>
        <w:outlineLvl w:val="1"/>
        <w:rPr>
          <w:rFonts w:ascii="Times New Roman" w:hAnsi="Times New Roman" w:cs="Times New Roman"/>
          <w:sz w:val="28"/>
          <w:szCs w:val="28"/>
        </w:rPr>
      </w:pPr>
      <w:r w:rsidRPr="00741544">
        <w:rPr>
          <w:rFonts w:ascii="Times New Roman" w:hAnsi="Times New Roman" w:cs="Times New Roman"/>
          <w:sz w:val="28"/>
          <w:szCs w:val="28"/>
        </w:rPr>
        <w:t>II. Составление Плана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6. При составлении Плана (внесении изменений в него) устанавливается (уточняется) плановый объем поступлений и выплат денежных средств.</w:t>
      </w:r>
    </w:p>
    <w:p w:rsidR="009E48A2"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7. План составляется на основании обоснований (расчетов) плановых показателей поступлений и выплат, требования к формированию которых установлены в </w:t>
      </w:r>
      <w:hyperlink w:anchor="P103" w:history="1">
        <w:r w:rsidRPr="00741544">
          <w:rPr>
            <w:rFonts w:ascii="Times New Roman" w:hAnsi="Times New Roman" w:cs="Times New Roman"/>
            <w:color w:val="0000FF"/>
            <w:sz w:val="28"/>
            <w:szCs w:val="28"/>
          </w:rPr>
          <w:t>главе III</w:t>
        </w:r>
      </w:hyperlink>
      <w:r w:rsidRPr="00741544">
        <w:rPr>
          <w:rFonts w:ascii="Times New Roman" w:hAnsi="Times New Roman" w:cs="Times New Roman"/>
          <w:sz w:val="28"/>
          <w:szCs w:val="28"/>
        </w:rPr>
        <w:t xml:space="preserve"> настоящего Порядка.</w:t>
      </w:r>
    </w:p>
    <w:p w:rsidR="00AA2923" w:rsidRPr="00082A1F" w:rsidRDefault="000920E9" w:rsidP="00741544">
      <w:pPr>
        <w:pStyle w:val="ConsPlusNormal"/>
        <w:spacing w:line="360" w:lineRule="auto"/>
        <w:ind w:firstLine="709"/>
        <w:jc w:val="both"/>
        <w:rPr>
          <w:rFonts w:ascii="Times New Roman" w:hAnsi="Times New Roman" w:cs="Times New Roman"/>
          <w:sz w:val="28"/>
          <w:szCs w:val="28"/>
        </w:rPr>
      </w:pPr>
      <w:r w:rsidRPr="00082A1F">
        <w:rPr>
          <w:rFonts w:ascii="Times New Roman" w:hAnsi="Times New Roman" w:cs="Times New Roman"/>
          <w:sz w:val="28"/>
          <w:szCs w:val="28"/>
        </w:rPr>
        <w:t xml:space="preserve">8. </w:t>
      </w:r>
      <w:r w:rsidR="00AA2923" w:rsidRPr="00082A1F">
        <w:rPr>
          <w:rFonts w:ascii="Times New Roman" w:hAnsi="Times New Roman" w:cs="Times New Roman"/>
          <w:sz w:val="28"/>
          <w:szCs w:val="28"/>
        </w:rPr>
        <w:t xml:space="preserve">Учреждение составляет проект Плана при формировании проекта закона </w:t>
      </w:r>
      <w:r w:rsidRPr="00082A1F">
        <w:rPr>
          <w:rFonts w:ascii="Times New Roman" w:hAnsi="Times New Roman" w:cs="Times New Roman"/>
          <w:sz w:val="28"/>
          <w:szCs w:val="28"/>
        </w:rPr>
        <w:br/>
      </w:r>
      <w:r w:rsidR="005B1909" w:rsidRPr="00082A1F">
        <w:rPr>
          <w:rFonts w:ascii="Times New Roman" w:hAnsi="Times New Roman" w:cs="Times New Roman"/>
          <w:sz w:val="28"/>
          <w:szCs w:val="28"/>
        </w:rPr>
        <w:t>о республиканском бюджете</w:t>
      </w:r>
      <w:r w:rsidR="00AA2923" w:rsidRPr="00082A1F">
        <w:rPr>
          <w:rFonts w:ascii="Times New Roman" w:hAnsi="Times New Roman" w:cs="Times New Roman"/>
          <w:sz w:val="28"/>
          <w:szCs w:val="28"/>
        </w:rPr>
        <w:t xml:space="preserve"> Республики Дагестан на очередной финансовый год (на очередной финансовый год и плановый период) на основании информации </w:t>
      </w:r>
      <w:r w:rsidRPr="00082A1F">
        <w:rPr>
          <w:rFonts w:ascii="Times New Roman" w:hAnsi="Times New Roman" w:cs="Times New Roman"/>
          <w:sz w:val="28"/>
          <w:szCs w:val="28"/>
        </w:rPr>
        <w:br/>
      </w:r>
      <w:r w:rsidR="00AA2923" w:rsidRPr="00082A1F">
        <w:rPr>
          <w:rFonts w:ascii="Times New Roman" w:hAnsi="Times New Roman" w:cs="Times New Roman"/>
          <w:sz w:val="28"/>
          <w:szCs w:val="28"/>
        </w:rPr>
        <w:t xml:space="preserve">о планируемых к предоставлению из </w:t>
      </w:r>
      <w:r w:rsidR="005B1909" w:rsidRPr="00082A1F">
        <w:rPr>
          <w:rFonts w:ascii="Times New Roman" w:hAnsi="Times New Roman" w:cs="Times New Roman"/>
          <w:sz w:val="28"/>
          <w:szCs w:val="28"/>
        </w:rPr>
        <w:t>республиканского</w:t>
      </w:r>
      <w:r w:rsidR="00AA2923" w:rsidRPr="00082A1F">
        <w:rPr>
          <w:rFonts w:ascii="Times New Roman" w:hAnsi="Times New Roman" w:cs="Times New Roman"/>
          <w:sz w:val="28"/>
          <w:szCs w:val="28"/>
        </w:rPr>
        <w:t xml:space="preserve"> бюджета </w:t>
      </w:r>
      <w:r w:rsidRPr="00082A1F">
        <w:rPr>
          <w:rFonts w:ascii="Times New Roman" w:hAnsi="Times New Roman" w:cs="Times New Roman"/>
          <w:sz w:val="28"/>
          <w:szCs w:val="28"/>
        </w:rPr>
        <w:t xml:space="preserve">Республики Дагестан </w:t>
      </w:r>
      <w:r w:rsidR="00AA2923" w:rsidRPr="00082A1F">
        <w:rPr>
          <w:rFonts w:ascii="Times New Roman" w:hAnsi="Times New Roman" w:cs="Times New Roman"/>
          <w:sz w:val="28"/>
          <w:szCs w:val="28"/>
        </w:rPr>
        <w:t xml:space="preserve">объемах субсидий, полученной от </w:t>
      </w:r>
      <w:r w:rsidR="00893EFB" w:rsidRPr="00082A1F">
        <w:rPr>
          <w:rFonts w:ascii="Times New Roman" w:hAnsi="Times New Roman" w:cs="Times New Roman"/>
          <w:sz w:val="28"/>
          <w:szCs w:val="28"/>
        </w:rPr>
        <w:t>Учредителя</w:t>
      </w:r>
      <w:r w:rsidR="00AA2923" w:rsidRPr="00082A1F">
        <w:rPr>
          <w:rFonts w:ascii="Times New Roman" w:hAnsi="Times New Roman" w:cs="Times New Roman"/>
          <w:sz w:val="28"/>
          <w:szCs w:val="28"/>
        </w:rPr>
        <w:t xml:space="preserve">, и направляет его </w:t>
      </w:r>
      <w:r w:rsidR="008614F6" w:rsidRPr="00082A1F">
        <w:rPr>
          <w:rFonts w:ascii="Times New Roman" w:hAnsi="Times New Roman" w:cs="Times New Roman"/>
          <w:sz w:val="28"/>
          <w:szCs w:val="28"/>
        </w:rPr>
        <w:br/>
      </w:r>
      <w:r w:rsidR="00893EFB" w:rsidRPr="00082A1F">
        <w:rPr>
          <w:rFonts w:ascii="Times New Roman" w:hAnsi="Times New Roman" w:cs="Times New Roman"/>
          <w:sz w:val="28"/>
          <w:szCs w:val="28"/>
        </w:rPr>
        <w:t>Учредителю</w:t>
      </w:r>
      <w:r w:rsidR="00AA2923" w:rsidRPr="00082A1F">
        <w:rPr>
          <w:rFonts w:ascii="Times New Roman" w:hAnsi="Times New Roman" w:cs="Times New Roman"/>
          <w:sz w:val="28"/>
          <w:szCs w:val="28"/>
        </w:rPr>
        <w:t xml:space="preserve"> в течение 15 календарных дней со дня доведения до учреждения информации о планируемых к предоставлению из </w:t>
      </w:r>
      <w:r w:rsidRPr="00082A1F">
        <w:rPr>
          <w:rFonts w:ascii="Times New Roman" w:hAnsi="Times New Roman" w:cs="Times New Roman"/>
          <w:sz w:val="28"/>
          <w:szCs w:val="28"/>
        </w:rPr>
        <w:t>республиканского</w:t>
      </w:r>
      <w:r w:rsidR="00AA2923" w:rsidRPr="00082A1F">
        <w:rPr>
          <w:rFonts w:ascii="Times New Roman" w:hAnsi="Times New Roman" w:cs="Times New Roman"/>
          <w:sz w:val="28"/>
          <w:szCs w:val="28"/>
        </w:rPr>
        <w:t xml:space="preserve"> бюджета </w:t>
      </w:r>
      <w:r w:rsidRPr="00082A1F">
        <w:rPr>
          <w:rFonts w:ascii="Times New Roman" w:hAnsi="Times New Roman" w:cs="Times New Roman"/>
          <w:sz w:val="28"/>
          <w:szCs w:val="28"/>
        </w:rPr>
        <w:lastRenderedPageBreak/>
        <w:t xml:space="preserve">Республики Дагестан </w:t>
      </w:r>
      <w:r w:rsidR="00AA2923" w:rsidRPr="00082A1F">
        <w:rPr>
          <w:rFonts w:ascii="Times New Roman" w:hAnsi="Times New Roman" w:cs="Times New Roman"/>
          <w:sz w:val="28"/>
          <w:szCs w:val="28"/>
        </w:rPr>
        <w:t>объемах субсидий.</w:t>
      </w:r>
    </w:p>
    <w:p w:rsidR="009E48A2" w:rsidRPr="00741544" w:rsidRDefault="000920E9" w:rsidP="00741544">
      <w:pPr>
        <w:pStyle w:val="ConsPlusNormal"/>
        <w:spacing w:line="360" w:lineRule="auto"/>
        <w:ind w:firstLine="709"/>
        <w:jc w:val="both"/>
        <w:rPr>
          <w:rFonts w:ascii="Times New Roman" w:hAnsi="Times New Roman" w:cs="Times New Roman"/>
          <w:sz w:val="28"/>
          <w:szCs w:val="28"/>
        </w:rPr>
      </w:pPr>
      <w:r w:rsidRPr="00082A1F">
        <w:rPr>
          <w:rFonts w:ascii="Times New Roman" w:hAnsi="Times New Roman" w:cs="Times New Roman"/>
          <w:sz w:val="28"/>
          <w:szCs w:val="28"/>
        </w:rPr>
        <w:t>9. Проект Плана составляется: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 с учетом планируемых объемов поступлений: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а) субсидий на финансовое обеспечение выполнения государственного задания (далее - субсидии на выполнение государственного задания);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б) субсидий, предоставляемых в соответствии с </w:t>
      </w:r>
      <w:hyperlink r:id="rId7" w:history="1">
        <w:r w:rsidRPr="00741544">
          <w:rPr>
            <w:rFonts w:ascii="Times New Roman" w:hAnsi="Times New Roman" w:cs="Times New Roman"/>
            <w:color w:val="0000FF"/>
            <w:sz w:val="28"/>
            <w:szCs w:val="28"/>
          </w:rPr>
          <w:t>абзацем вторым пункта 1 статьи 78.1</w:t>
        </w:r>
      </w:hyperlink>
      <w:r w:rsidRPr="00741544">
        <w:rPr>
          <w:rFonts w:ascii="Times New Roman" w:hAnsi="Times New Roman" w:cs="Times New Roman"/>
          <w:sz w:val="28"/>
          <w:szCs w:val="28"/>
        </w:rPr>
        <w:t xml:space="preserve"> Бюджетного кодекса Российской Федерации (Собрание законодательст</w:t>
      </w:r>
      <w:r w:rsidR="00DC136B">
        <w:rPr>
          <w:rFonts w:ascii="Times New Roman" w:hAnsi="Times New Roman" w:cs="Times New Roman"/>
          <w:sz w:val="28"/>
          <w:szCs w:val="28"/>
        </w:rPr>
        <w:t>ва Российской Федерации, 1998, №</w:t>
      </w:r>
      <w:r w:rsidR="000B1F98">
        <w:rPr>
          <w:rFonts w:ascii="Times New Roman" w:hAnsi="Times New Roman" w:cs="Times New Roman"/>
          <w:sz w:val="28"/>
          <w:szCs w:val="28"/>
        </w:rPr>
        <w:t xml:space="preserve"> 31, ст. 3823; 2019, № </w:t>
      </w:r>
      <w:r w:rsidRPr="00741544">
        <w:rPr>
          <w:rFonts w:ascii="Times New Roman" w:hAnsi="Times New Roman" w:cs="Times New Roman"/>
          <w:sz w:val="28"/>
          <w:szCs w:val="28"/>
        </w:rPr>
        <w:t xml:space="preserve">31, </w:t>
      </w:r>
      <w:r w:rsidR="000B1F98">
        <w:rPr>
          <w:rFonts w:ascii="Times New Roman" w:hAnsi="Times New Roman" w:cs="Times New Roman"/>
          <w:sz w:val="28"/>
          <w:szCs w:val="28"/>
        </w:rPr>
        <w:br/>
      </w:r>
      <w:r w:rsidRPr="00741544">
        <w:rPr>
          <w:rFonts w:ascii="Times New Roman" w:hAnsi="Times New Roman" w:cs="Times New Roman"/>
          <w:sz w:val="28"/>
          <w:szCs w:val="28"/>
        </w:rPr>
        <w:t>ст. 4466) (далее - целевые субсидии), и целей их предоставления;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в) субсидий на осуществление капитальных вложений в объекты капитального строительства государственной собственности или приобретение объектов недвижимого имущества в государственную собственность (далее - субсидии на осуществление капитальных вложений);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г) грантов, в том числе в форме субсидий, предоставляемых из бюджетов бюджетной системы Российской Федерации (далее - грант);</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д) иных доходов, которые Учреждение планирует получить при оказании услуг, выполнении работ за плату сверх установленного государственного задания, а в случаях, установленных федеральным законом, в рамках государственного задания: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е) доходов от иной приносящей доход деятельности, предусмотренной уставом Учреждения;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2) с учетом планируемых объемов выплат, связанных с осуществлением деятельности, предусмотренной уставом Учреждения.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Учредитель направляет Учреждению информацию о планируемых к предоставлению из республиканского бюджета Республики Дагестан объемах субсидий.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9. Учреждение, имеющее обособленное(ые) подразделение(я), формирует проект Плана учреждения на основании проекта Плана головного учреждения, сформированного без учета обособленных подразделений, и проекта(ов) Плана(ов) обособленного(ых) подразделения(й), без учета расчетов между головным </w:t>
      </w:r>
      <w:r w:rsidRPr="00741544">
        <w:rPr>
          <w:rFonts w:ascii="Times New Roman" w:hAnsi="Times New Roman" w:cs="Times New Roman"/>
          <w:sz w:val="28"/>
          <w:szCs w:val="28"/>
        </w:rPr>
        <w:lastRenderedPageBreak/>
        <w:t>учреждением и обособленным(и) подразделением(ями).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10. Показатели Плана и обоснования (расчеты) плановых показателей формируются по соответствующим кодам (составным частям кода) бюджетной классификации Российской Федерации в части: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а) планируемых поступлений: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от доходов - по коду аналитической группы подвида доходов бюджетов классификации доходов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от возврата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б) планируемых выплат:</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расходам - по кодам видов расходов классификации расходов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в) перечисления средств в рамках расчетов между головным учреждением и обособленным(и) подразделением(ями)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Показатели Плана формируются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11. В течение текущего финансового года Учреждение может вноси</w:t>
      </w:r>
      <w:r w:rsidR="003617C3">
        <w:rPr>
          <w:rFonts w:ascii="Times New Roman" w:hAnsi="Times New Roman" w:cs="Times New Roman"/>
          <w:sz w:val="28"/>
          <w:szCs w:val="28"/>
        </w:rPr>
        <w:t>ть изменения в показатели Плана.  И</w:t>
      </w:r>
      <w:r w:rsidRPr="00741544">
        <w:rPr>
          <w:rFonts w:ascii="Times New Roman" w:hAnsi="Times New Roman" w:cs="Times New Roman"/>
          <w:sz w:val="28"/>
          <w:szCs w:val="28"/>
        </w:rPr>
        <w:t>зменение показателей Плана осуществляется в связи с:</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а) использованием остатков средств на начало текущего финансового года, в том числе неиспользованных остатков целевых субсидий и субсидий на </w:t>
      </w:r>
      <w:r w:rsidRPr="00741544">
        <w:rPr>
          <w:rFonts w:ascii="Times New Roman" w:hAnsi="Times New Roman" w:cs="Times New Roman"/>
          <w:sz w:val="28"/>
          <w:szCs w:val="28"/>
        </w:rPr>
        <w:lastRenderedPageBreak/>
        <w:t>осуществление капитальных вложений;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б) изменением объемов планируемых поступлений, а также объемов и (или) направлений выплат, в том числе в связи с:</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изменением объема предоставляемых субсидий на выполнение государственного задания, целевых субсидий, субсидий на осуществление капитальных вложений, грантов: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изменением объема услуг (работ), предоставляемых за плату;</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изменением объемов безвозмездных поступлений от юридических и физических лиц;</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поступлением средств дебиторской задолженности прошлых лет, не включенных в показатели Плана при его составлении;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увеличением выплат по неисполненным обязательствам прошлых лет, не включенных в показатели Плана при его составлении: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bookmarkStart w:id="2" w:name="P84"/>
      <w:bookmarkEnd w:id="2"/>
      <w:r w:rsidRPr="00741544">
        <w:rPr>
          <w:rFonts w:ascii="Times New Roman" w:hAnsi="Times New Roman" w:cs="Times New Roman"/>
          <w:sz w:val="28"/>
          <w:szCs w:val="28"/>
        </w:rPr>
        <w:t>в) проведением реорганизации учреждения.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12.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13. Внесение изменений в показатели Плана по поступлениям и (или) выплатам формируется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пунктом 14 настоящего Порядка.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14. Учреждение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а) при поступлении в текущем финансовом году:</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сумм возврата дебиторской задолженности прошлых лет;</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сумм, поступивших в возмещение ущерба, недостач, выявленных в текущем </w:t>
      </w:r>
      <w:r w:rsidRPr="00741544">
        <w:rPr>
          <w:rFonts w:ascii="Times New Roman" w:hAnsi="Times New Roman" w:cs="Times New Roman"/>
          <w:sz w:val="28"/>
          <w:szCs w:val="28"/>
        </w:rPr>
        <w:lastRenderedPageBreak/>
        <w:t>финансовом году:</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сумм, поступивших по решению суда или на основании исполнительных документов: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б) при необходимости осуществления выплат:</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возврату в бюджет бюджетной системы Российской Федерации субсидий, полученных в прошлых отчетных периодах;</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возмещению ущерба;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решению суда, на основании исполнительных документов;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уплате штрафов в том числе административных.</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15. При внесении изменений в показатели Плана в случае, установленном </w:t>
      </w:r>
      <w:hyperlink w:anchor="P84" w:history="1">
        <w:r w:rsidRPr="00741544">
          <w:rPr>
            <w:rFonts w:ascii="Times New Roman" w:hAnsi="Times New Roman" w:cs="Times New Roman"/>
            <w:color w:val="0000FF"/>
            <w:sz w:val="28"/>
            <w:szCs w:val="28"/>
          </w:rPr>
          <w:t>подпунктом "в" пункта 11</w:t>
        </w:r>
      </w:hyperlink>
      <w:r w:rsidRPr="00741544">
        <w:rPr>
          <w:rFonts w:ascii="Times New Roman" w:hAnsi="Times New Roman" w:cs="Times New Roman"/>
          <w:sz w:val="28"/>
          <w:szCs w:val="28"/>
        </w:rPr>
        <w:t xml:space="preserve"> Порядка, при реорганизации: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а) в форме присоединения, слияния - показатели Плана Учреждения - 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в) в форме разделения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Плана(ов) Учреждения(ий) до начала реорганизации.</w:t>
      </w:r>
    </w:p>
    <w:p w:rsidR="009E48A2" w:rsidRPr="00741544" w:rsidRDefault="009E48A2" w:rsidP="00741544">
      <w:pPr>
        <w:pStyle w:val="ConsPlusNormal"/>
        <w:ind w:firstLine="709"/>
        <w:jc w:val="both"/>
        <w:rPr>
          <w:rFonts w:ascii="Times New Roman" w:hAnsi="Times New Roman" w:cs="Times New Roman"/>
          <w:sz w:val="28"/>
          <w:szCs w:val="28"/>
        </w:rPr>
      </w:pPr>
    </w:p>
    <w:p w:rsidR="009E48A2" w:rsidRPr="00741544" w:rsidRDefault="009E48A2" w:rsidP="00741544">
      <w:pPr>
        <w:pStyle w:val="ConsPlusTitle"/>
        <w:ind w:firstLine="709"/>
        <w:jc w:val="center"/>
        <w:outlineLvl w:val="1"/>
        <w:rPr>
          <w:rFonts w:ascii="Times New Roman" w:hAnsi="Times New Roman" w:cs="Times New Roman"/>
          <w:sz w:val="28"/>
          <w:szCs w:val="28"/>
        </w:rPr>
      </w:pPr>
      <w:bookmarkStart w:id="3" w:name="P103"/>
      <w:bookmarkEnd w:id="3"/>
      <w:r w:rsidRPr="00741544">
        <w:rPr>
          <w:rFonts w:ascii="Times New Roman" w:hAnsi="Times New Roman" w:cs="Times New Roman"/>
          <w:sz w:val="28"/>
          <w:szCs w:val="28"/>
        </w:rPr>
        <w:t>III. Формирование обоснований (расчетов)</w:t>
      </w:r>
    </w:p>
    <w:p w:rsidR="009E48A2" w:rsidRDefault="009E48A2" w:rsidP="00741544">
      <w:pPr>
        <w:pStyle w:val="ConsPlusTitle"/>
        <w:ind w:firstLine="709"/>
        <w:jc w:val="center"/>
        <w:rPr>
          <w:rFonts w:ascii="Times New Roman" w:hAnsi="Times New Roman" w:cs="Times New Roman"/>
          <w:sz w:val="28"/>
          <w:szCs w:val="28"/>
        </w:rPr>
      </w:pPr>
      <w:r w:rsidRPr="00741544">
        <w:rPr>
          <w:rFonts w:ascii="Times New Roman" w:hAnsi="Times New Roman" w:cs="Times New Roman"/>
          <w:sz w:val="28"/>
          <w:szCs w:val="28"/>
        </w:rPr>
        <w:t>плановых показателей поступлений и выплат</w:t>
      </w:r>
    </w:p>
    <w:p w:rsidR="008E01F9" w:rsidRPr="00741544" w:rsidRDefault="008E01F9" w:rsidP="00741544">
      <w:pPr>
        <w:pStyle w:val="ConsPlusTitle"/>
        <w:ind w:firstLine="709"/>
        <w:jc w:val="center"/>
        <w:rPr>
          <w:rFonts w:ascii="Times New Roman" w:hAnsi="Times New Roman" w:cs="Times New Roman"/>
          <w:sz w:val="28"/>
          <w:szCs w:val="28"/>
        </w:rPr>
      </w:pPr>
    </w:p>
    <w:p w:rsidR="008E01F9" w:rsidRPr="00694A49" w:rsidRDefault="00E0125D" w:rsidP="008E01F9">
      <w:pPr>
        <w:pStyle w:val="ConsPlusNormal"/>
        <w:spacing w:line="360" w:lineRule="auto"/>
        <w:ind w:firstLine="709"/>
        <w:jc w:val="both"/>
        <w:rPr>
          <w:rFonts w:ascii="Times New Roman" w:hAnsi="Times New Roman" w:cs="Times New Roman"/>
          <w:sz w:val="28"/>
          <w:szCs w:val="28"/>
        </w:rPr>
      </w:pPr>
      <w:r w:rsidRPr="00694A49">
        <w:rPr>
          <w:rFonts w:ascii="Times New Roman" w:hAnsi="Times New Roman" w:cs="Times New Roman"/>
          <w:sz w:val="28"/>
          <w:szCs w:val="28"/>
        </w:rPr>
        <w:t xml:space="preserve">16. </w:t>
      </w:r>
      <w:r w:rsidR="008E01F9" w:rsidRPr="00694A49">
        <w:rPr>
          <w:rFonts w:ascii="Times New Roman" w:hAnsi="Times New Roman" w:cs="Times New Roman"/>
          <w:sz w:val="28"/>
          <w:szCs w:val="28"/>
        </w:rPr>
        <w:t xml:space="preserve">К Плану прилагаются расчеты (обоснования) плановых показателей поступлений и выплат. Формы таблиц по поступлениям разрабатываются Учреждением самостоятельно. Формы таблиц по выплатам представлены в </w:t>
      </w:r>
      <w:hyperlink w:anchor="P1077" w:history="1">
        <w:r w:rsidR="008E01F9" w:rsidRPr="00694A49">
          <w:rPr>
            <w:rFonts w:ascii="Times New Roman" w:hAnsi="Times New Roman" w:cs="Times New Roman"/>
            <w:color w:val="0000FF"/>
            <w:sz w:val="28"/>
            <w:szCs w:val="28"/>
          </w:rPr>
          <w:t>приложении № 2</w:t>
        </w:r>
      </w:hyperlink>
      <w:r w:rsidR="008E01F9" w:rsidRPr="00694A49">
        <w:rPr>
          <w:rFonts w:ascii="Times New Roman" w:hAnsi="Times New Roman" w:cs="Times New Roman"/>
          <w:sz w:val="28"/>
          <w:szCs w:val="28"/>
        </w:rPr>
        <w:t xml:space="preserve"> к настоящему Порядку.</w:t>
      </w:r>
    </w:p>
    <w:p w:rsidR="008E01F9" w:rsidRPr="00694A49" w:rsidRDefault="008E01F9" w:rsidP="008E01F9">
      <w:pPr>
        <w:pStyle w:val="ConsPlusNormal"/>
        <w:spacing w:line="360" w:lineRule="auto"/>
        <w:ind w:firstLine="709"/>
        <w:jc w:val="both"/>
        <w:rPr>
          <w:rFonts w:ascii="Times New Roman" w:hAnsi="Times New Roman" w:cs="Times New Roman"/>
          <w:sz w:val="28"/>
          <w:szCs w:val="28"/>
        </w:rPr>
      </w:pPr>
      <w:r w:rsidRPr="00694A49">
        <w:rPr>
          <w:rFonts w:ascii="Times New Roman" w:hAnsi="Times New Roman" w:cs="Times New Roman"/>
          <w:sz w:val="28"/>
          <w:szCs w:val="28"/>
        </w:rPr>
        <w:t xml:space="preserve">Формы таблиц </w:t>
      </w:r>
      <w:hyperlink w:anchor="P1077" w:history="1">
        <w:r w:rsidRPr="00694A49">
          <w:rPr>
            <w:rFonts w:ascii="Times New Roman" w:hAnsi="Times New Roman" w:cs="Times New Roman"/>
            <w:color w:val="0000FF"/>
            <w:sz w:val="28"/>
            <w:szCs w:val="28"/>
          </w:rPr>
          <w:t>приложения № 2</w:t>
        </w:r>
      </w:hyperlink>
      <w:r w:rsidRPr="00694A49">
        <w:rPr>
          <w:rFonts w:ascii="Times New Roman" w:hAnsi="Times New Roman" w:cs="Times New Roman"/>
          <w:sz w:val="28"/>
          <w:szCs w:val="28"/>
        </w:rPr>
        <w:t xml:space="preserve"> к настоящему Порядку носят рекомендательный характер и при необходимости могут быть изменены Учреждением.</w:t>
      </w:r>
    </w:p>
    <w:p w:rsidR="008E01F9" w:rsidRPr="00694A49" w:rsidRDefault="008E01F9" w:rsidP="008E01F9">
      <w:pPr>
        <w:pStyle w:val="ConsPlusNormal"/>
        <w:spacing w:line="360" w:lineRule="auto"/>
        <w:ind w:firstLine="709"/>
        <w:jc w:val="both"/>
        <w:rPr>
          <w:rFonts w:ascii="Times New Roman" w:hAnsi="Times New Roman" w:cs="Times New Roman"/>
          <w:sz w:val="28"/>
          <w:szCs w:val="28"/>
        </w:rPr>
      </w:pPr>
      <w:r w:rsidRPr="00694A49">
        <w:rPr>
          <w:rFonts w:ascii="Times New Roman" w:hAnsi="Times New Roman" w:cs="Times New Roman"/>
          <w:sz w:val="28"/>
          <w:szCs w:val="28"/>
        </w:rPr>
        <w:t xml:space="preserve">Учреждение вправе применять дополнительные расчеты (обоснования) </w:t>
      </w:r>
      <w:r w:rsidR="00D268CF" w:rsidRPr="00694A49">
        <w:rPr>
          <w:rFonts w:ascii="Times New Roman" w:hAnsi="Times New Roman" w:cs="Times New Roman"/>
          <w:sz w:val="28"/>
          <w:szCs w:val="28"/>
        </w:rPr>
        <w:t>показателей</w:t>
      </w:r>
      <w:r w:rsidRPr="00694A49">
        <w:rPr>
          <w:rFonts w:ascii="Times New Roman" w:hAnsi="Times New Roman" w:cs="Times New Roman"/>
          <w:sz w:val="28"/>
          <w:szCs w:val="28"/>
        </w:rPr>
        <w:t xml:space="preserve">, отраженных в таблицах </w:t>
      </w:r>
      <w:hyperlink w:anchor="P1077" w:history="1">
        <w:r w:rsidRPr="00694A49">
          <w:rPr>
            <w:rFonts w:ascii="Times New Roman" w:hAnsi="Times New Roman" w:cs="Times New Roman"/>
            <w:color w:val="0000FF"/>
            <w:sz w:val="28"/>
            <w:szCs w:val="28"/>
          </w:rPr>
          <w:t>приложения № 2</w:t>
        </w:r>
      </w:hyperlink>
      <w:r w:rsidRPr="00694A49">
        <w:rPr>
          <w:rFonts w:ascii="Times New Roman" w:hAnsi="Times New Roman" w:cs="Times New Roman"/>
          <w:sz w:val="28"/>
          <w:szCs w:val="28"/>
        </w:rPr>
        <w:t xml:space="preserve"> к настоящему Порядку, в соответствии с разработанными им дополнительными таблицами.</w:t>
      </w:r>
    </w:p>
    <w:p w:rsidR="008E01F9" w:rsidRPr="00EB3878" w:rsidRDefault="00E0125D" w:rsidP="008E01F9">
      <w:pPr>
        <w:pStyle w:val="ConsPlusNormal"/>
        <w:spacing w:line="360" w:lineRule="auto"/>
        <w:ind w:firstLine="709"/>
        <w:jc w:val="both"/>
        <w:rPr>
          <w:rFonts w:ascii="Times New Roman" w:hAnsi="Times New Roman" w:cs="Times New Roman"/>
          <w:sz w:val="28"/>
          <w:szCs w:val="28"/>
        </w:rPr>
      </w:pPr>
      <w:r w:rsidRPr="00694A49">
        <w:rPr>
          <w:rFonts w:ascii="Times New Roman" w:hAnsi="Times New Roman" w:cs="Times New Roman"/>
          <w:sz w:val="28"/>
          <w:szCs w:val="28"/>
        </w:rPr>
        <w:t xml:space="preserve">17. </w:t>
      </w:r>
      <w:r w:rsidR="008E01F9" w:rsidRPr="00694A49">
        <w:rPr>
          <w:rFonts w:ascii="Times New Roman" w:hAnsi="Times New Roman" w:cs="Times New Roman"/>
          <w:sz w:val="28"/>
          <w:szCs w:val="28"/>
        </w:rPr>
        <w:t>Расчеты (обоснования) плановых показателей по выплатам формируются в разрезе по источникам их финансового обеспечения.</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9E48A2" w:rsidRPr="00741544">
        <w:rPr>
          <w:rFonts w:ascii="Times New Roman" w:hAnsi="Times New Roman" w:cs="Times New Roman"/>
          <w:sz w:val="28"/>
          <w:szCs w:val="28"/>
        </w:rPr>
        <w:t>.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19</w:t>
      </w:r>
      <w:r w:rsidR="009E48A2" w:rsidRPr="00741544">
        <w:rPr>
          <w:rFonts w:ascii="Times New Roman" w:hAnsi="Times New Roman" w:cs="Times New Roman"/>
          <w:sz w:val="28"/>
          <w:szCs w:val="28"/>
        </w:rPr>
        <w:t>. Расчеты доходов формируются:</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по доходам от использования собственности (в том числе доходы в виде арендной платы, платы за сервитут </w:t>
      </w:r>
      <w:hyperlink w:anchor="P116" w:history="1">
        <w:r w:rsidRPr="00741544">
          <w:rPr>
            <w:rFonts w:ascii="Times New Roman" w:hAnsi="Times New Roman" w:cs="Times New Roman"/>
            <w:color w:val="0000FF"/>
            <w:sz w:val="28"/>
            <w:szCs w:val="28"/>
          </w:rPr>
          <w:t>&lt;1&gt;</w:t>
        </w:r>
      </w:hyperlink>
      <w:r w:rsidRPr="00741544">
        <w:rPr>
          <w:rFonts w:ascii="Times New Roman" w:hAnsi="Times New Roman" w:cs="Times New Roman"/>
          <w:sz w:val="28"/>
          <w:szCs w:val="28"/>
        </w:rPr>
        <w:t>, от распоряжения правами на результаты интеллектуальной деятельности и средствами индивидуализации);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доходам от оказания услуг (выполнения работ) (в том числе в виде субсидии на выполнение государственного задания);</w:t>
      </w:r>
    </w:p>
    <w:p w:rsidR="005919C4" w:rsidRPr="00741544" w:rsidRDefault="005919C4" w:rsidP="005919C4">
      <w:pPr>
        <w:pStyle w:val="ConsPlusNormal"/>
        <w:ind w:firstLine="709"/>
        <w:jc w:val="both"/>
        <w:rPr>
          <w:rFonts w:ascii="Times New Roman" w:hAnsi="Times New Roman" w:cs="Times New Roman"/>
          <w:sz w:val="24"/>
          <w:szCs w:val="24"/>
        </w:rPr>
      </w:pPr>
      <w:r w:rsidRPr="00741544">
        <w:rPr>
          <w:rFonts w:ascii="Times New Roman" w:hAnsi="Times New Roman" w:cs="Times New Roman"/>
          <w:sz w:val="24"/>
          <w:szCs w:val="24"/>
        </w:rPr>
        <w:t>--------------------------------</w:t>
      </w:r>
    </w:p>
    <w:p w:rsidR="005919C4" w:rsidRDefault="005919C4" w:rsidP="005919C4">
      <w:pPr>
        <w:pStyle w:val="ConsPlusNormal"/>
        <w:spacing w:line="276" w:lineRule="auto"/>
        <w:ind w:firstLine="709"/>
        <w:jc w:val="both"/>
        <w:rPr>
          <w:rFonts w:ascii="Times New Roman" w:hAnsi="Times New Roman" w:cs="Times New Roman"/>
          <w:sz w:val="28"/>
          <w:szCs w:val="28"/>
        </w:rPr>
      </w:pPr>
      <w:bookmarkStart w:id="4" w:name="P116"/>
      <w:bookmarkEnd w:id="4"/>
      <w:r w:rsidRPr="00741544">
        <w:rPr>
          <w:rFonts w:ascii="Times New Roman" w:hAnsi="Times New Roman" w:cs="Times New Roman"/>
          <w:sz w:val="24"/>
          <w:szCs w:val="24"/>
        </w:rPr>
        <w:t xml:space="preserve">&lt;1&gt; За исключением платы за сервитут земельных участков. находящихся в государственной или муниципальной собственности, в соответствии с положениями </w:t>
      </w:r>
      <w:hyperlink r:id="rId8" w:history="1">
        <w:r w:rsidRPr="00741544">
          <w:rPr>
            <w:rFonts w:ascii="Times New Roman" w:hAnsi="Times New Roman" w:cs="Times New Roman"/>
            <w:color w:val="0000FF"/>
            <w:sz w:val="24"/>
            <w:szCs w:val="24"/>
          </w:rPr>
          <w:t>пункта 3 статьи 39.25</w:t>
        </w:r>
      </w:hyperlink>
      <w:r w:rsidRPr="00741544">
        <w:rPr>
          <w:rFonts w:ascii="Times New Roman" w:hAnsi="Times New Roman" w:cs="Times New Roman"/>
          <w:sz w:val="24"/>
          <w:szCs w:val="24"/>
        </w:rPr>
        <w:t xml:space="preserve"> Земельного кодекса Российской Федерации (Собрание законодательст</w:t>
      </w:r>
      <w:r>
        <w:rPr>
          <w:rFonts w:ascii="Times New Roman" w:hAnsi="Times New Roman" w:cs="Times New Roman"/>
          <w:sz w:val="24"/>
          <w:szCs w:val="24"/>
        </w:rPr>
        <w:t>ва Российской Федерации, 2001, №</w:t>
      </w:r>
      <w:r w:rsidRPr="00741544">
        <w:rPr>
          <w:rFonts w:ascii="Times New Roman" w:hAnsi="Times New Roman" w:cs="Times New Roman"/>
          <w:sz w:val="24"/>
          <w:szCs w:val="24"/>
        </w:rPr>
        <w:t xml:space="preserve"> 44, ст. 4147) поступающей и зачисляемой в соответствующие бюджеты бюджетной системы Российской Федерации.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lastRenderedPageBreak/>
        <w:t>по доходам в виде штрафов, возмещения ущерба (в том числе включая штрафы, пени и неустойки за нарушение условий контрактов (договоров);</w:t>
      </w:r>
    </w:p>
    <w:p w:rsidR="00694A49" w:rsidRDefault="00694A49" w:rsidP="00694A49">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доходам в виде безвозмездных денежных поступлений (в том числе грантов, пожертвований);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доходам в виде целевых субсидий, а также субсидий на осуществление капитальных вложений;</w:t>
      </w:r>
    </w:p>
    <w:p w:rsidR="009E48A2"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20</w:t>
      </w:r>
      <w:r w:rsidR="009E48A2" w:rsidRPr="00741544">
        <w:rPr>
          <w:rFonts w:ascii="Times New Roman" w:hAnsi="Times New Roman" w:cs="Times New Roman"/>
          <w:sz w:val="28"/>
          <w:szCs w:val="28"/>
        </w:rPr>
        <w:t>.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Расчет доходов в виде возмещения расходов, понесенных в связи с эксплуатацией государственного имущества, закрепленного на праве оперативного управления, осуществляется исходя из объема предоставленного в пользование имущества и планируемой стоимости услуг (возмещаемых расходов).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Расчет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 в случаях, установленных федеральным законом, осуществляется исходя из величины чистой прибыли хозяйственных товариществ и обществ, количества акций (или доли в уставных (складочных) капиталах), принадлежащих Учреждению, размера доли чистой прибыли хозяйственных товариществ и обществ, направляемой ими на выплату дивидендов или распределяемой ими среди участников товарищества и общества, и периода деятельности хозяйственного товарищества и общества, за который выплачиваются дивиденды.</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w:t>
      </w:r>
      <w:r w:rsidRPr="00741544">
        <w:rPr>
          <w:rFonts w:ascii="Times New Roman" w:hAnsi="Times New Roman" w:cs="Times New Roman"/>
          <w:sz w:val="28"/>
          <w:szCs w:val="28"/>
        </w:rPr>
        <w:lastRenderedPageBreak/>
        <w:t>на использование объектов и платы за использование одного объекта.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009E48A2" w:rsidRPr="00741544">
        <w:rPr>
          <w:rFonts w:ascii="Times New Roman" w:hAnsi="Times New Roman" w:cs="Times New Roman"/>
          <w:sz w:val="28"/>
          <w:szCs w:val="28"/>
        </w:rPr>
        <w:t>. Расчет доходов от оказания услуг (выполнения работ) сверх установленного государственного задания осуществляется исходя из планируемого объема оказания платных услуг (выполнения работ) и их планируемой стоимости.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Расчет доходов от оказания услуг (выполнения работ) в рамках установленного государственного задания в случаях, установленных федеральным законом, осуществляется в соответствии с объемом услуг (работ), установленных государственным заданием, и платой (ценой, тарифом) за указанную услугу (работу).</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009E48A2" w:rsidRPr="00741544">
        <w:rPr>
          <w:rFonts w:ascii="Times New Roman" w:hAnsi="Times New Roman" w:cs="Times New Roman"/>
          <w:sz w:val="28"/>
          <w:szCs w:val="28"/>
        </w:rPr>
        <w:t>.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23</w:t>
      </w:r>
      <w:r w:rsidR="009E48A2" w:rsidRPr="00741544">
        <w:rPr>
          <w:rFonts w:ascii="Times New Roman" w:hAnsi="Times New Roman" w:cs="Times New Roman"/>
          <w:sz w:val="28"/>
          <w:szCs w:val="28"/>
        </w:rPr>
        <w:t>.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Учредителем.</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24</w:t>
      </w:r>
      <w:r w:rsidR="009E48A2" w:rsidRPr="00741544">
        <w:rPr>
          <w:rFonts w:ascii="Times New Roman" w:hAnsi="Times New Roman" w:cs="Times New Roman"/>
          <w:sz w:val="28"/>
          <w:szCs w:val="28"/>
        </w:rPr>
        <w:t>.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государственных услуг (выполнения работ).</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25</w:t>
      </w:r>
      <w:r w:rsidR="009E48A2" w:rsidRPr="00741544">
        <w:rPr>
          <w:rFonts w:ascii="Times New Roman" w:hAnsi="Times New Roman" w:cs="Times New Roman"/>
          <w:sz w:val="28"/>
          <w:szCs w:val="28"/>
        </w:rPr>
        <w:t xml:space="preserve">.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w:t>
      </w:r>
      <w:r w:rsidR="009E48A2" w:rsidRPr="00741544">
        <w:rPr>
          <w:rFonts w:ascii="Times New Roman" w:hAnsi="Times New Roman" w:cs="Times New Roman"/>
          <w:sz w:val="28"/>
          <w:szCs w:val="28"/>
        </w:rPr>
        <w:lastRenderedPageBreak/>
        <w:t>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нормативными актами Учреждения в соответствии с утвержденным штатным расписанием.</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26</w:t>
      </w:r>
      <w:r w:rsidR="009E48A2" w:rsidRPr="00741544">
        <w:rPr>
          <w:rFonts w:ascii="Times New Roman" w:hAnsi="Times New Roman" w:cs="Times New Roman"/>
          <w:sz w:val="28"/>
          <w:szCs w:val="28"/>
        </w:rPr>
        <w:t>.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27</w:t>
      </w:r>
      <w:r w:rsidR="009E48A2" w:rsidRPr="00741544">
        <w:rPr>
          <w:rFonts w:ascii="Times New Roman" w:hAnsi="Times New Roman" w:cs="Times New Roman"/>
          <w:sz w:val="28"/>
          <w:szCs w:val="28"/>
        </w:rPr>
        <w:t>. 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в год и их размера.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28</w:t>
      </w:r>
      <w:r w:rsidR="009E48A2" w:rsidRPr="00741544">
        <w:rPr>
          <w:rFonts w:ascii="Times New Roman" w:hAnsi="Times New Roman" w:cs="Times New Roman"/>
          <w:sz w:val="28"/>
          <w:szCs w:val="28"/>
        </w:rPr>
        <w:t xml:space="preserve">. Расчет расходов на уплату налога на имущество организации, земельного </w:t>
      </w:r>
      <w:r w:rsidR="009E48A2" w:rsidRPr="00741544">
        <w:rPr>
          <w:rFonts w:ascii="Times New Roman" w:hAnsi="Times New Roman" w:cs="Times New Roman"/>
          <w:sz w:val="28"/>
          <w:szCs w:val="28"/>
        </w:rPr>
        <w:lastRenderedPageBreak/>
        <w:t>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29</w:t>
      </w:r>
      <w:r w:rsidR="009E48A2" w:rsidRPr="00741544">
        <w:rPr>
          <w:rFonts w:ascii="Times New Roman" w:hAnsi="Times New Roman" w:cs="Times New Roman"/>
          <w:sz w:val="28"/>
          <w:szCs w:val="28"/>
        </w:rPr>
        <w:t>.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30</w:t>
      </w:r>
      <w:r w:rsidR="009E48A2" w:rsidRPr="00741544">
        <w:rPr>
          <w:rFonts w:ascii="Times New Roman" w:hAnsi="Times New Roman" w:cs="Times New Roman"/>
          <w:sz w:val="28"/>
          <w:szCs w:val="28"/>
        </w:rPr>
        <w:t>.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9E48A2" w:rsidRPr="00741544">
        <w:rPr>
          <w:rFonts w:ascii="Times New Roman" w:hAnsi="Times New Roman" w:cs="Times New Roman"/>
          <w:sz w:val="28"/>
          <w:szCs w:val="28"/>
        </w:rPr>
        <w:t>.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32</w:t>
      </w:r>
      <w:r w:rsidR="009E48A2" w:rsidRPr="00741544">
        <w:rPr>
          <w:rFonts w:ascii="Times New Roman" w:hAnsi="Times New Roman" w:cs="Times New Roman"/>
          <w:sz w:val="28"/>
          <w:szCs w:val="28"/>
        </w:rPr>
        <w:t>.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Учредителем решения о планировании указанных выплат раздельно по источникам их финансового обеспечения.</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bookmarkStart w:id="5" w:name="P136"/>
      <w:bookmarkEnd w:id="5"/>
      <w:r>
        <w:rPr>
          <w:rFonts w:ascii="Times New Roman" w:hAnsi="Times New Roman" w:cs="Times New Roman"/>
          <w:sz w:val="28"/>
          <w:szCs w:val="28"/>
        </w:rPr>
        <w:t>33</w:t>
      </w:r>
      <w:r w:rsidR="009E48A2" w:rsidRPr="00741544">
        <w:rPr>
          <w:rFonts w:ascii="Times New Roman" w:hAnsi="Times New Roman" w:cs="Times New Roman"/>
          <w:sz w:val="28"/>
          <w:szCs w:val="28"/>
        </w:rPr>
        <w:t>.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и местных телефонных соединений, а также стоимость услуг при повременной оплате услуг телефонной связи; количество пересылаемой корреспонденции, стоимость пересылки почтовой корреспонденции за единицу услуги, стоимость аренды интернет-канала, повременной оплаты за интернет-услуги или оплаты интернет-трафика.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34</w:t>
      </w:r>
      <w:r w:rsidR="009E48A2" w:rsidRPr="00741544">
        <w:rPr>
          <w:rFonts w:ascii="Times New Roman" w:hAnsi="Times New Roman" w:cs="Times New Roman"/>
          <w:sz w:val="28"/>
          <w:szCs w:val="28"/>
        </w:rPr>
        <w:t xml:space="preserve">. Расчет расходов на транспортные услуги осуществляется с учетом видов услуг по перевозке (транспортировке) грузов, пассажирских перевозок и стоимости </w:t>
      </w:r>
      <w:r w:rsidR="009E48A2" w:rsidRPr="00741544">
        <w:rPr>
          <w:rFonts w:ascii="Times New Roman" w:hAnsi="Times New Roman" w:cs="Times New Roman"/>
          <w:sz w:val="28"/>
          <w:szCs w:val="28"/>
        </w:rPr>
        <w:lastRenderedPageBreak/>
        <w:t>указанных услуг.</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35</w:t>
      </w:r>
      <w:r w:rsidR="009E48A2" w:rsidRPr="00741544">
        <w:rPr>
          <w:rFonts w:ascii="Times New Roman" w:hAnsi="Times New Roman" w:cs="Times New Roman"/>
          <w:sz w:val="28"/>
          <w:szCs w:val="28"/>
        </w:rPr>
        <w:t>. 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расчетной потребности планового потребления услуг.</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36</w:t>
      </w:r>
      <w:r w:rsidR="009E48A2" w:rsidRPr="00741544">
        <w:rPr>
          <w:rFonts w:ascii="Times New Roman" w:hAnsi="Times New Roman" w:cs="Times New Roman"/>
          <w:sz w:val="28"/>
          <w:szCs w:val="28"/>
        </w:rPr>
        <w:t>.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37</w:t>
      </w:r>
      <w:r w:rsidR="009E48A2" w:rsidRPr="00741544">
        <w:rPr>
          <w:rFonts w:ascii="Times New Roman" w:hAnsi="Times New Roman" w:cs="Times New Roman"/>
          <w:sz w:val="28"/>
          <w:szCs w:val="28"/>
        </w:rPr>
        <w:t>.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регламентно-профилактических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мойку, химическую чистку, дезинфекцию, дезинсекцию), а также правил его эксплуатации.</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38</w:t>
      </w:r>
      <w:r w:rsidR="009E48A2" w:rsidRPr="00741544">
        <w:rPr>
          <w:rFonts w:ascii="Times New Roman" w:hAnsi="Times New Roman" w:cs="Times New Roman"/>
          <w:sz w:val="28"/>
          <w:szCs w:val="28"/>
        </w:rPr>
        <w:t>. Расчет расходов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bookmarkStart w:id="6" w:name="P142"/>
      <w:bookmarkEnd w:id="6"/>
      <w:r>
        <w:rPr>
          <w:rFonts w:ascii="Times New Roman" w:hAnsi="Times New Roman" w:cs="Times New Roman"/>
          <w:sz w:val="28"/>
          <w:szCs w:val="28"/>
        </w:rPr>
        <w:t>39</w:t>
      </w:r>
      <w:r w:rsidR="009E48A2" w:rsidRPr="00741544">
        <w:rPr>
          <w:rFonts w:ascii="Times New Roman" w:hAnsi="Times New Roman" w:cs="Times New Roman"/>
          <w:sz w:val="28"/>
          <w:szCs w:val="28"/>
        </w:rPr>
        <w:t>.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40</w:t>
      </w:r>
      <w:r w:rsidR="009E48A2" w:rsidRPr="00741544">
        <w:rPr>
          <w:rFonts w:ascii="Times New Roman" w:hAnsi="Times New Roman" w:cs="Times New Roman"/>
          <w:sz w:val="28"/>
          <w:szCs w:val="28"/>
        </w:rPr>
        <w:t>. Расчет расходов на оплату услуг и работ (медицинских осмотров, информационных услуг, консультационных услуг, экспертных услуг, научно-</w:t>
      </w:r>
      <w:r w:rsidR="009E48A2" w:rsidRPr="00741544">
        <w:rPr>
          <w:rFonts w:ascii="Times New Roman" w:hAnsi="Times New Roman" w:cs="Times New Roman"/>
          <w:sz w:val="28"/>
          <w:szCs w:val="28"/>
        </w:rPr>
        <w:lastRenderedPageBreak/>
        <w:t xml:space="preserve">исследовательских работ, типографских работ), не указанных в </w:t>
      </w:r>
      <w:hyperlink w:anchor="P136" w:history="1">
        <w:r w:rsidR="009E48A2" w:rsidRPr="00741544">
          <w:rPr>
            <w:rFonts w:ascii="Times New Roman" w:hAnsi="Times New Roman" w:cs="Times New Roman"/>
            <w:color w:val="0000FF"/>
            <w:sz w:val="28"/>
            <w:szCs w:val="28"/>
          </w:rPr>
          <w:t>пунктах 31</w:t>
        </w:r>
      </w:hyperlink>
      <w:r w:rsidR="009E48A2" w:rsidRPr="00741544">
        <w:rPr>
          <w:rFonts w:ascii="Times New Roman" w:hAnsi="Times New Roman" w:cs="Times New Roman"/>
          <w:sz w:val="28"/>
          <w:szCs w:val="28"/>
        </w:rPr>
        <w:t>-</w:t>
      </w:r>
      <w:hyperlink w:anchor="P142" w:history="1">
        <w:r w:rsidR="009E48A2" w:rsidRPr="00741544">
          <w:rPr>
            <w:rFonts w:ascii="Times New Roman" w:hAnsi="Times New Roman" w:cs="Times New Roman"/>
            <w:color w:val="0000FF"/>
            <w:sz w:val="28"/>
            <w:szCs w:val="28"/>
          </w:rPr>
          <w:t>37</w:t>
        </w:r>
      </w:hyperlink>
      <w:r w:rsidR="009E48A2" w:rsidRPr="00741544">
        <w:rPr>
          <w:rFonts w:ascii="Times New Roman" w:hAnsi="Times New Roman" w:cs="Times New Roman"/>
          <w:sz w:val="28"/>
          <w:szCs w:val="28"/>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41</w:t>
      </w:r>
      <w:r w:rsidR="009E48A2" w:rsidRPr="00741544">
        <w:rPr>
          <w:rFonts w:ascii="Times New Roman" w:hAnsi="Times New Roman" w:cs="Times New Roman"/>
          <w:sz w:val="28"/>
          <w:szCs w:val="28"/>
        </w:rPr>
        <w:t>. 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sidR="009E48A2" w:rsidRPr="00741544">
        <w:rPr>
          <w:rFonts w:ascii="Times New Roman" w:hAnsi="Times New Roman" w:cs="Times New Roman"/>
          <w:sz w:val="28"/>
          <w:szCs w:val="28"/>
        </w:rPr>
        <w:t>. 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43</w:t>
      </w:r>
      <w:r w:rsidR="009E48A2" w:rsidRPr="00741544">
        <w:rPr>
          <w:rFonts w:ascii="Times New Roman" w:hAnsi="Times New Roman" w:cs="Times New Roman"/>
          <w:sz w:val="28"/>
          <w:szCs w:val="28"/>
        </w:rPr>
        <w:t>. Расчеты расходов на закупку товаров, работ, услуг должны соответствовать в части планируемых к заключению контрактов (договоров):</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показателям планам закупок товаров, работ, услуг для обеспечения государственных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Федеральным </w:t>
      </w:r>
      <w:hyperlink r:id="rId9" w:history="1">
        <w:r w:rsidRPr="00741544">
          <w:rPr>
            <w:rFonts w:ascii="Times New Roman" w:hAnsi="Times New Roman" w:cs="Times New Roman"/>
            <w:color w:val="0000FF"/>
            <w:sz w:val="28"/>
            <w:szCs w:val="28"/>
          </w:rPr>
          <w:t>законом</w:t>
        </w:r>
      </w:hyperlink>
      <w:r w:rsidR="000B1F98">
        <w:rPr>
          <w:rFonts w:ascii="Times New Roman" w:hAnsi="Times New Roman" w:cs="Times New Roman"/>
          <w:sz w:val="28"/>
          <w:szCs w:val="28"/>
        </w:rPr>
        <w:t xml:space="preserve"> от 5 апреля 2013 г. № 44-ФЗ «</w:t>
      </w:r>
      <w:r w:rsidRPr="00741544">
        <w:rPr>
          <w:rFonts w:ascii="Times New Roman" w:hAnsi="Times New Roman" w:cs="Times New Roman"/>
          <w:sz w:val="28"/>
          <w:szCs w:val="28"/>
        </w:rPr>
        <w:t xml:space="preserve">О контрактной системе в сфере закупок товаров, работ, услуг для </w:t>
      </w:r>
      <w:r w:rsidRPr="00741544">
        <w:rPr>
          <w:rFonts w:ascii="Times New Roman" w:hAnsi="Times New Roman" w:cs="Times New Roman"/>
          <w:sz w:val="28"/>
          <w:szCs w:val="28"/>
        </w:rPr>
        <w:lastRenderedPageBreak/>
        <w:t>обеспечения госуд</w:t>
      </w:r>
      <w:r w:rsidR="000B1F98">
        <w:rPr>
          <w:rFonts w:ascii="Times New Roman" w:hAnsi="Times New Roman" w:cs="Times New Roman"/>
          <w:sz w:val="28"/>
          <w:szCs w:val="28"/>
        </w:rPr>
        <w:t>арственных и муниципальных нужд»</w:t>
      </w:r>
      <w:r w:rsidRPr="00741544">
        <w:rPr>
          <w:rFonts w:ascii="Times New Roman" w:hAnsi="Times New Roman" w:cs="Times New Roman"/>
          <w:sz w:val="28"/>
          <w:szCs w:val="28"/>
        </w:rPr>
        <w:t>;</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случае осуществления закупок в соответствии с Федеральным </w:t>
      </w:r>
      <w:hyperlink r:id="rId10" w:history="1">
        <w:r w:rsidRPr="00741544">
          <w:rPr>
            <w:rFonts w:ascii="Times New Roman" w:hAnsi="Times New Roman" w:cs="Times New Roman"/>
            <w:color w:val="0000FF"/>
            <w:sz w:val="28"/>
            <w:szCs w:val="28"/>
          </w:rPr>
          <w:t>законом</w:t>
        </w:r>
      </w:hyperlink>
      <w:r w:rsidR="000B1F98">
        <w:rPr>
          <w:rFonts w:ascii="Times New Roman" w:hAnsi="Times New Roman" w:cs="Times New Roman"/>
          <w:sz w:val="28"/>
          <w:szCs w:val="28"/>
        </w:rPr>
        <w:t xml:space="preserve"> от 18 июля 2011 г. № 223-ФЗ </w:t>
      </w:r>
      <w:r w:rsidR="00694A49">
        <w:rPr>
          <w:rFonts w:ascii="Times New Roman" w:hAnsi="Times New Roman" w:cs="Times New Roman"/>
          <w:sz w:val="28"/>
          <w:szCs w:val="28"/>
        </w:rPr>
        <w:br/>
      </w:r>
      <w:r w:rsidR="000B1F98">
        <w:rPr>
          <w:rFonts w:ascii="Times New Roman" w:hAnsi="Times New Roman" w:cs="Times New Roman"/>
          <w:sz w:val="28"/>
          <w:szCs w:val="28"/>
        </w:rPr>
        <w:t>«</w:t>
      </w:r>
      <w:r w:rsidRPr="00741544">
        <w:rPr>
          <w:rFonts w:ascii="Times New Roman" w:hAnsi="Times New Roman" w:cs="Times New Roman"/>
          <w:sz w:val="28"/>
          <w:szCs w:val="28"/>
        </w:rPr>
        <w:t>О закупках товаров, работ, услуг от</w:t>
      </w:r>
      <w:r w:rsidR="000B1F98">
        <w:rPr>
          <w:rFonts w:ascii="Times New Roman" w:hAnsi="Times New Roman" w:cs="Times New Roman"/>
          <w:sz w:val="28"/>
          <w:szCs w:val="28"/>
        </w:rPr>
        <w:t>дельными видами юридических лиц»</w:t>
      </w:r>
      <w:r w:rsidRPr="00741544">
        <w:rPr>
          <w:rFonts w:ascii="Times New Roman" w:hAnsi="Times New Roman" w:cs="Times New Roman"/>
          <w:sz w:val="28"/>
          <w:szCs w:val="28"/>
        </w:rPr>
        <w:t>.</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44</w:t>
      </w:r>
      <w:r w:rsidR="009E48A2" w:rsidRPr="00741544">
        <w:rPr>
          <w:rFonts w:ascii="Times New Roman" w:hAnsi="Times New Roman" w:cs="Times New Roman"/>
          <w:sz w:val="28"/>
          <w:szCs w:val="28"/>
        </w:rPr>
        <w:t>. Расчет расходов на осуществление капитальных вложений:</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rsidR="009E48A2" w:rsidRPr="00741544" w:rsidRDefault="009E48A2" w:rsidP="00741544">
      <w:pPr>
        <w:pStyle w:val="ConsPlusNormal"/>
        <w:spacing w:line="360" w:lineRule="auto"/>
        <w:ind w:firstLine="709"/>
        <w:jc w:val="both"/>
        <w:rPr>
          <w:rFonts w:ascii="Times New Roman" w:hAnsi="Times New Roman" w:cs="Times New Roman"/>
          <w:sz w:val="28"/>
          <w:szCs w:val="28"/>
        </w:rPr>
      </w:pPr>
      <w:r w:rsidRPr="00741544">
        <w:rPr>
          <w:rFonts w:ascii="Times New Roman" w:hAnsi="Times New Roman" w:cs="Times New Roman"/>
          <w:sz w:val="28"/>
          <w:szCs w:val="28"/>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rsidR="009E48A2" w:rsidRPr="00741544" w:rsidRDefault="00E0125D" w:rsidP="00741544">
      <w:pPr>
        <w:pStyle w:val="ConsPlusNormal"/>
        <w:spacing w:line="360" w:lineRule="auto"/>
        <w:ind w:firstLine="709"/>
        <w:jc w:val="both"/>
        <w:rPr>
          <w:rFonts w:ascii="Times New Roman" w:hAnsi="Times New Roman" w:cs="Times New Roman"/>
          <w:sz w:val="28"/>
          <w:szCs w:val="28"/>
        </w:rPr>
      </w:pPr>
      <w:r w:rsidRPr="0002515F">
        <w:rPr>
          <w:rFonts w:ascii="Times New Roman" w:hAnsi="Times New Roman" w:cs="Times New Roman"/>
          <w:sz w:val="28"/>
          <w:szCs w:val="28"/>
        </w:rPr>
        <w:t>45</w:t>
      </w:r>
      <w:r w:rsidR="009E48A2" w:rsidRPr="0002515F">
        <w:rPr>
          <w:rFonts w:ascii="Times New Roman" w:hAnsi="Times New Roman" w:cs="Times New Roman"/>
          <w:sz w:val="28"/>
          <w:szCs w:val="28"/>
        </w:rPr>
        <w:t xml:space="preserve">. Расчеты расходов, связанных с выполнением Учреждением государственного задания, могут осуществляться с превышением нормативных затрат, определенных </w:t>
      </w:r>
      <w:hyperlink r:id="rId11" w:history="1">
        <w:r w:rsidR="009E48A2" w:rsidRPr="0002515F">
          <w:rPr>
            <w:rFonts w:ascii="Times New Roman" w:hAnsi="Times New Roman" w:cs="Times New Roman"/>
            <w:color w:val="0000FF"/>
            <w:sz w:val="28"/>
            <w:szCs w:val="28"/>
          </w:rPr>
          <w:t>Положением</w:t>
        </w:r>
      </w:hyperlink>
      <w:r w:rsidR="009E48A2" w:rsidRPr="0002515F">
        <w:rPr>
          <w:rFonts w:ascii="Times New Roman" w:hAnsi="Times New Roman" w:cs="Times New Roman"/>
          <w:sz w:val="28"/>
          <w:szCs w:val="28"/>
        </w:rPr>
        <w:t xml:space="preserve"> о формировании государственного задания на оказание государственных услуг (выполнение работ) в отношении государственных учреждений Республики Дагестан и финансовом обеспечении выполнения государственного задания, утвержденным постановлением Правительства Республик</w:t>
      </w:r>
      <w:r w:rsidR="00424DDA" w:rsidRPr="0002515F">
        <w:rPr>
          <w:rFonts w:ascii="Times New Roman" w:hAnsi="Times New Roman" w:cs="Times New Roman"/>
          <w:sz w:val="28"/>
          <w:szCs w:val="28"/>
        </w:rPr>
        <w:t>и Дагестан от 6 апреля 2016 г. №</w:t>
      </w:r>
      <w:r w:rsidR="009E48A2" w:rsidRPr="0002515F">
        <w:rPr>
          <w:rFonts w:ascii="Times New Roman" w:hAnsi="Times New Roman" w:cs="Times New Roman"/>
          <w:sz w:val="28"/>
          <w:szCs w:val="28"/>
        </w:rPr>
        <w:t xml:space="preserve"> 81, в пределах общего объема средств субсидии на выполнение государственного задания.</w:t>
      </w:r>
    </w:p>
    <w:p w:rsidR="009E48A2" w:rsidRDefault="00E0125D" w:rsidP="0074154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46</w:t>
      </w:r>
      <w:r w:rsidR="009E48A2" w:rsidRPr="00741544">
        <w:rPr>
          <w:rFonts w:ascii="Times New Roman" w:hAnsi="Times New Roman" w:cs="Times New Roman"/>
          <w:sz w:val="28"/>
          <w:szCs w:val="28"/>
        </w:rPr>
        <w:t>.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rsidR="005919C4" w:rsidRDefault="005919C4" w:rsidP="00741544">
      <w:pPr>
        <w:pStyle w:val="ConsPlusNormal"/>
        <w:spacing w:line="360" w:lineRule="auto"/>
        <w:ind w:firstLine="709"/>
        <w:jc w:val="both"/>
        <w:rPr>
          <w:rFonts w:ascii="Times New Roman" w:hAnsi="Times New Roman" w:cs="Times New Roman"/>
          <w:sz w:val="28"/>
          <w:szCs w:val="28"/>
        </w:rPr>
      </w:pPr>
    </w:p>
    <w:p w:rsidR="005919C4" w:rsidRDefault="005919C4" w:rsidP="00741544">
      <w:pPr>
        <w:pStyle w:val="ConsPlusNormal"/>
        <w:spacing w:line="360" w:lineRule="auto"/>
        <w:ind w:firstLine="709"/>
        <w:jc w:val="both"/>
        <w:rPr>
          <w:rFonts w:ascii="Times New Roman" w:hAnsi="Times New Roman" w:cs="Times New Roman"/>
          <w:sz w:val="28"/>
          <w:szCs w:val="28"/>
        </w:rPr>
      </w:pPr>
    </w:p>
    <w:p w:rsidR="005919C4" w:rsidRPr="00741544" w:rsidRDefault="005919C4" w:rsidP="00741544">
      <w:pPr>
        <w:pStyle w:val="ConsPlusNormal"/>
        <w:spacing w:line="360" w:lineRule="auto"/>
        <w:ind w:firstLine="709"/>
        <w:jc w:val="both"/>
        <w:rPr>
          <w:rFonts w:ascii="Times New Roman" w:hAnsi="Times New Roman" w:cs="Times New Roman"/>
          <w:sz w:val="28"/>
          <w:szCs w:val="28"/>
        </w:rPr>
      </w:pPr>
      <w:bookmarkStart w:id="7" w:name="_GoBack"/>
      <w:bookmarkEnd w:id="7"/>
    </w:p>
    <w:p w:rsidR="009E48A2" w:rsidRDefault="009E48A2" w:rsidP="00741544">
      <w:pPr>
        <w:pStyle w:val="ConsPlusTitle"/>
        <w:spacing w:line="360" w:lineRule="auto"/>
        <w:ind w:firstLine="709"/>
        <w:jc w:val="center"/>
        <w:outlineLvl w:val="1"/>
        <w:rPr>
          <w:rFonts w:ascii="Times New Roman" w:hAnsi="Times New Roman" w:cs="Times New Roman"/>
          <w:sz w:val="28"/>
          <w:szCs w:val="28"/>
        </w:rPr>
      </w:pPr>
      <w:r w:rsidRPr="00741544">
        <w:rPr>
          <w:rFonts w:ascii="Times New Roman" w:hAnsi="Times New Roman" w:cs="Times New Roman"/>
          <w:sz w:val="28"/>
          <w:szCs w:val="28"/>
        </w:rPr>
        <w:lastRenderedPageBreak/>
        <w:t>IV. Утверждение Плана</w:t>
      </w:r>
    </w:p>
    <w:p w:rsidR="00F74023" w:rsidRDefault="00F74023" w:rsidP="00741544">
      <w:pPr>
        <w:pStyle w:val="ConsPlusTitle"/>
        <w:spacing w:line="360" w:lineRule="auto"/>
        <w:ind w:firstLine="709"/>
        <w:jc w:val="center"/>
        <w:outlineLvl w:val="1"/>
        <w:rPr>
          <w:rFonts w:ascii="Times New Roman" w:hAnsi="Times New Roman" w:cs="Times New Roman"/>
          <w:sz w:val="28"/>
          <w:szCs w:val="28"/>
        </w:rPr>
      </w:pPr>
    </w:p>
    <w:p w:rsidR="00705295" w:rsidRDefault="00705295" w:rsidP="00A3583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47. План государственного учреждения утверждается руководителем учреждения (уполномоченным лицом).</w:t>
      </w:r>
    </w:p>
    <w:p w:rsidR="00831789" w:rsidRDefault="00705295" w:rsidP="00A3583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48</w:t>
      </w:r>
      <w:r w:rsidR="00831789">
        <w:rPr>
          <w:rFonts w:ascii="Times New Roman" w:hAnsi="Times New Roman" w:cs="Times New Roman"/>
          <w:bCs/>
          <w:sz w:val="28"/>
          <w:szCs w:val="28"/>
        </w:rPr>
        <w:t xml:space="preserve">. </w:t>
      </w:r>
      <w:r w:rsidR="00831789" w:rsidRPr="00831789">
        <w:rPr>
          <w:rFonts w:ascii="Times New Roman" w:hAnsi="Times New Roman" w:cs="Times New Roman"/>
          <w:bCs/>
          <w:sz w:val="28"/>
          <w:szCs w:val="28"/>
        </w:rPr>
        <w:t>План утверждается с учетом решений о выделении субсидий на выполнение государственного задания и целевых субсидий, возвратов остатков средс</w:t>
      </w:r>
      <w:r w:rsidR="00104F68">
        <w:rPr>
          <w:rFonts w:ascii="Times New Roman" w:hAnsi="Times New Roman" w:cs="Times New Roman"/>
          <w:bCs/>
          <w:sz w:val="28"/>
          <w:szCs w:val="28"/>
        </w:rPr>
        <w:t>тв (подтвержденной потребности)</w:t>
      </w:r>
      <w:r w:rsidR="00831789" w:rsidRPr="00831789">
        <w:rPr>
          <w:rFonts w:ascii="Times New Roman" w:hAnsi="Times New Roman" w:cs="Times New Roman"/>
          <w:bCs/>
          <w:sz w:val="28"/>
          <w:szCs w:val="28"/>
        </w:rPr>
        <w:t xml:space="preserve"> </w:t>
      </w:r>
      <w:r w:rsidRPr="00104F68">
        <w:rPr>
          <w:rFonts w:ascii="Times New Roman" w:hAnsi="Times New Roman" w:cs="Times New Roman"/>
          <w:sz w:val="28"/>
          <w:szCs w:val="28"/>
        </w:rPr>
        <w:t>после принятия закона о республиканском бюджете Республики Дагестан</w:t>
      </w:r>
      <w:r w:rsidRPr="00831789">
        <w:rPr>
          <w:rFonts w:ascii="Times New Roman" w:hAnsi="Times New Roman" w:cs="Times New Roman"/>
          <w:bCs/>
          <w:sz w:val="28"/>
          <w:szCs w:val="28"/>
        </w:rPr>
        <w:t xml:space="preserve"> </w:t>
      </w:r>
      <w:r w:rsidR="00831789" w:rsidRPr="00831789">
        <w:rPr>
          <w:rFonts w:ascii="Times New Roman" w:hAnsi="Times New Roman" w:cs="Times New Roman"/>
          <w:bCs/>
          <w:sz w:val="28"/>
          <w:szCs w:val="28"/>
        </w:rPr>
        <w:t xml:space="preserve">и </w:t>
      </w:r>
      <w:r w:rsidR="005E012B">
        <w:rPr>
          <w:rFonts w:ascii="Times New Roman" w:hAnsi="Times New Roman" w:cs="Times New Roman"/>
          <w:bCs/>
          <w:sz w:val="28"/>
          <w:szCs w:val="28"/>
        </w:rPr>
        <w:t>направляется</w:t>
      </w:r>
      <w:r w:rsidR="00831789" w:rsidRPr="00831789">
        <w:rPr>
          <w:rFonts w:ascii="Times New Roman" w:hAnsi="Times New Roman" w:cs="Times New Roman"/>
          <w:bCs/>
          <w:sz w:val="28"/>
          <w:szCs w:val="28"/>
        </w:rPr>
        <w:t xml:space="preserve"> </w:t>
      </w:r>
      <w:r w:rsidR="005E012B">
        <w:rPr>
          <w:rFonts w:ascii="Times New Roman" w:hAnsi="Times New Roman" w:cs="Times New Roman"/>
          <w:bCs/>
          <w:sz w:val="28"/>
          <w:szCs w:val="28"/>
        </w:rPr>
        <w:t>на согласование Учредителю</w:t>
      </w:r>
      <w:r w:rsidR="00831789" w:rsidRPr="00831789">
        <w:rPr>
          <w:rFonts w:ascii="Times New Roman" w:hAnsi="Times New Roman" w:cs="Times New Roman"/>
          <w:bCs/>
          <w:sz w:val="28"/>
          <w:szCs w:val="28"/>
        </w:rPr>
        <w:t xml:space="preserve"> не позднее 1 февраля очередного финансового </w:t>
      </w:r>
      <w:r w:rsidR="00831789" w:rsidRPr="00104F68">
        <w:rPr>
          <w:rFonts w:ascii="Times New Roman" w:hAnsi="Times New Roman" w:cs="Times New Roman"/>
          <w:bCs/>
          <w:sz w:val="28"/>
          <w:szCs w:val="28"/>
        </w:rPr>
        <w:t xml:space="preserve">года </w:t>
      </w:r>
      <w:r w:rsidR="005E012B" w:rsidRPr="00104F68">
        <w:rPr>
          <w:rFonts w:ascii="Times New Roman" w:hAnsi="Times New Roman" w:cs="Times New Roman"/>
          <w:sz w:val="28"/>
          <w:szCs w:val="28"/>
        </w:rPr>
        <w:t>в 2</w:t>
      </w:r>
      <w:r w:rsidR="0087679E">
        <w:rPr>
          <w:rFonts w:ascii="Times New Roman" w:hAnsi="Times New Roman" w:cs="Times New Roman"/>
          <w:sz w:val="28"/>
          <w:szCs w:val="28"/>
        </w:rPr>
        <w:t>-х</w:t>
      </w:r>
      <w:r w:rsidR="005E012B" w:rsidRPr="00104F68">
        <w:rPr>
          <w:rFonts w:ascii="Times New Roman" w:hAnsi="Times New Roman" w:cs="Times New Roman"/>
          <w:sz w:val="28"/>
          <w:szCs w:val="28"/>
        </w:rPr>
        <w:t xml:space="preserve"> экземплярах.</w:t>
      </w:r>
    </w:p>
    <w:p w:rsidR="00104F68" w:rsidRPr="00831789" w:rsidRDefault="00104F68" w:rsidP="00A35834">
      <w:pPr>
        <w:autoSpaceDE w:val="0"/>
        <w:autoSpaceDN w:val="0"/>
        <w:adjustRightInd w:val="0"/>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49. </w:t>
      </w:r>
      <w:r w:rsidR="0087679E">
        <w:rPr>
          <w:rFonts w:ascii="Times New Roman" w:hAnsi="Times New Roman" w:cs="Times New Roman"/>
          <w:sz w:val="28"/>
          <w:szCs w:val="28"/>
        </w:rPr>
        <w:t>К Плану прилагаются обоснования (расчеты) плановых показателей поступлений и выплат</w:t>
      </w:r>
      <w:r w:rsidR="005F3388">
        <w:rPr>
          <w:rFonts w:ascii="Times New Roman" w:hAnsi="Times New Roman" w:cs="Times New Roman"/>
          <w:sz w:val="28"/>
          <w:szCs w:val="28"/>
        </w:rPr>
        <w:t>.</w:t>
      </w:r>
    </w:p>
    <w:p w:rsidR="005F3388" w:rsidRPr="005F3388" w:rsidRDefault="005F3388" w:rsidP="00A35834">
      <w:pPr>
        <w:pStyle w:val="ConsPlusNormal"/>
        <w:spacing w:line="360" w:lineRule="auto"/>
        <w:ind w:firstLine="709"/>
        <w:jc w:val="both"/>
        <w:rPr>
          <w:rFonts w:ascii="Times New Roman" w:hAnsi="Times New Roman" w:cs="Times New Roman"/>
          <w:sz w:val="28"/>
          <w:szCs w:val="28"/>
        </w:rPr>
      </w:pPr>
      <w:r w:rsidRPr="005F3388">
        <w:rPr>
          <w:rFonts w:ascii="Times New Roman" w:hAnsi="Times New Roman" w:cs="Times New Roman"/>
          <w:sz w:val="28"/>
          <w:szCs w:val="28"/>
        </w:rPr>
        <w:t>План (План с учетом изменений) подписывается должностным лицом, ответственным за содержащиеся в Плане данные (исполнителем).</w:t>
      </w:r>
    </w:p>
    <w:p w:rsidR="005F3388" w:rsidRPr="006D289A" w:rsidRDefault="005B375E" w:rsidP="00A3583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005F3388" w:rsidRPr="006D289A">
        <w:rPr>
          <w:rFonts w:ascii="Times New Roman" w:hAnsi="Times New Roman" w:cs="Times New Roman"/>
          <w:sz w:val="28"/>
          <w:szCs w:val="28"/>
        </w:rPr>
        <w:t>. Учредитель (министр или упол</w:t>
      </w:r>
      <w:r w:rsidR="00DF7FBF" w:rsidRPr="006D289A">
        <w:rPr>
          <w:rFonts w:ascii="Times New Roman" w:hAnsi="Times New Roman" w:cs="Times New Roman"/>
          <w:sz w:val="28"/>
          <w:szCs w:val="28"/>
        </w:rPr>
        <w:t>номоченное им лицо) в течение 15</w:t>
      </w:r>
      <w:r w:rsidR="005F3388" w:rsidRPr="006D289A">
        <w:rPr>
          <w:rFonts w:ascii="Times New Roman" w:hAnsi="Times New Roman" w:cs="Times New Roman"/>
          <w:sz w:val="28"/>
          <w:szCs w:val="28"/>
        </w:rPr>
        <w:t xml:space="preserve"> рабочих дней со дня предоставления Учреждением Плана (Плана с учетом изменений) рассматривает План (План с учетом изменений), представленные расчеты и обоснования на предмет их полноты и обоснованности по</w:t>
      </w:r>
      <w:r w:rsidR="006D289A" w:rsidRPr="006D289A">
        <w:rPr>
          <w:rFonts w:ascii="Times New Roman" w:hAnsi="Times New Roman" w:cs="Times New Roman"/>
          <w:sz w:val="28"/>
          <w:szCs w:val="28"/>
        </w:rPr>
        <w:t>казателей по доходам и расходам,</w:t>
      </w:r>
      <w:r w:rsidR="005F3388" w:rsidRPr="006D289A">
        <w:rPr>
          <w:rFonts w:ascii="Times New Roman" w:hAnsi="Times New Roman" w:cs="Times New Roman"/>
          <w:sz w:val="28"/>
          <w:szCs w:val="28"/>
        </w:rPr>
        <w:t xml:space="preserve"> и принимает решение о </w:t>
      </w:r>
      <w:r w:rsidR="006D289A" w:rsidRPr="006D289A">
        <w:rPr>
          <w:rFonts w:ascii="Times New Roman" w:hAnsi="Times New Roman" w:cs="Times New Roman"/>
          <w:sz w:val="28"/>
          <w:szCs w:val="28"/>
        </w:rPr>
        <w:t xml:space="preserve">его </w:t>
      </w:r>
      <w:r w:rsidR="005F3388" w:rsidRPr="006D289A">
        <w:rPr>
          <w:rFonts w:ascii="Times New Roman" w:hAnsi="Times New Roman" w:cs="Times New Roman"/>
          <w:sz w:val="28"/>
          <w:szCs w:val="28"/>
        </w:rPr>
        <w:t xml:space="preserve">согласовании </w:t>
      </w:r>
      <w:r w:rsidR="006D289A" w:rsidRPr="006D289A">
        <w:rPr>
          <w:rFonts w:ascii="Times New Roman" w:hAnsi="Times New Roman" w:cs="Times New Roman"/>
          <w:sz w:val="28"/>
          <w:szCs w:val="28"/>
        </w:rPr>
        <w:t xml:space="preserve">или </w:t>
      </w:r>
      <w:r w:rsidR="001B0BAC" w:rsidRPr="006D289A">
        <w:rPr>
          <w:rFonts w:ascii="Times New Roman" w:hAnsi="Times New Roman" w:cs="Times New Roman"/>
          <w:sz w:val="28"/>
          <w:szCs w:val="28"/>
        </w:rPr>
        <w:t>отклонении (</w:t>
      </w:r>
      <w:r w:rsidR="005F3388" w:rsidRPr="006D289A">
        <w:rPr>
          <w:rFonts w:ascii="Times New Roman" w:hAnsi="Times New Roman" w:cs="Times New Roman"/>
          <w:sz w:val="28"/>
          <w:szCs w:val="28"/>
        </w:rPr>
        <w:t>с указанием причин отклонения</w:t>
      </w:r>
      <w:r w:rsidR="006D289A" w:rsidRPr="006D289A">
        <w:rPr>
          <w:rFonts w:ascii="Times New Roman" w:hAnsi="Times New Roman" w:cs="Times New Roman"/>
          <w:sz w:val="28"/>
          <w:szCs w:val="28"/>
        </w:rPr>
        <w:t>)</w:t>
      </w:r>
      <w:r w:rsidR="005F3388" w:rsidRPr="006D289A">
        <w:rPr>
          <w:rFonts w:ascii="Times New Roman" w:hAnsi="Times New Roman" w:cs="Times New Roman"/>
          <w:sz w:val="28"/>
          <w:szCs w:val="28"/>
        </w:rPr>
        <w:t>.</w:t>
      </w:r>
    </w:p>
    <w:p w:rsidR="00D06C96" w:rsidRPr="00D06C96" w:rsidRDefault="00D06C96" w:rsidP="00A35834">
      <w:pPr>
        <w:pStyle w:val="ConsPlusNormal"/>
        <w:spacing w:line="360" w:lineRule="auto"/>
        <w:ind w:firstLine="709"/>
        <w:jc w:val="both"/>
        <w:rPr>
          <w:rFonts w:ascii="Times New Roman" w:hAnsi="Times New Roman" w:cs="Times New Roman"/>
          <w:sz w:val="28"/>
          <w:szCs w:val="28"/>
        </w:rPr>
      </w:pPr>
      <w:r w:rsidRPr="00D06C96">
        <w:rPr>
          <w:rFonts w:ascii="Times New Roman" w:hAnsi="Times New Roman" w:cs="Times New Roman"/>
          <w:sz w:val="28"/>
          <w:szCs w:val="28"/>
        </w:rPr>
        <w:t>В рамках рассмотрения Плана (Плана с учетом изменений) Учредитель при необходимости запрашивает у Учреждения дополнительные обосновывающие документы и информацию в отношении показателей Плана (Плана с учетом изменений).</w:t>
      </w:r>
    </w:p>
    <w:p w:rsidR="003F1ECA" w:rsidRPr="003F1ECA" w:rsidRDefault="005B375E" w:rsidP="00A3583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003F1ECA" w:rsidRPr="003F1ECA">
        <w:rPr>
          <w:rFonts w:ascii="Times New Roman" w:hAnsi="Times New Roman" w:cs="Times New Roman"/>
          <w:sz w:val="28"/>
          <w:szCs w:val="28"/>
        </w:rPr>
        <w:t>. В случае отклонения Учредителем Плана (Плана с учетом изменений)</w:t>
      </w:r>
      <w:r w:rsidR="00276EDA">
        <w:rPr>
          <w:rFonts w:ascii="Times New Roman" w:hAnsi="Times New Roman" w:cs="Times New Roman"/>
          <w:sz w:val="28"/>
          <w:szCs w:val="28"/>
        </w:rPr>
        <w:t xml:space="preserve"> </w:t>
      </w:r>
      <w:r w:rsidR="003F1ECA" w:rsidRPr="003F1ECA">
        <w:rPr>
          <w:rFonts w:ascii="Times New Roman" w:hAnsi="Times New Roman" w:cs="Times New Roman"/>
          <w:sz w:val="28"/>
          <w:szCs w:val="28"/>
        </w:rPr>
        <w:t>Учреждение в течение 5 рабочих дней</w:t>
      </w:r>
      <w:r w:rsidR="00276EDA">
        <w:rPr>
          <w:rFonts w:ascii="Times New Roman" w:hAnsi="Times New Roman" w:cs="Times New Roman"/>
          <w:sz w:val="28"/>
          <w:szCs w:val="28"/>
        </w:rPr>
        <w:t xml:space="preserve">, следующих за </w:t>
      </w:r>
      <w:r w:rsidR="0079626F">
        <w:rPr>
          <w:rFonts w:ascii="Times New Roman" w:hAnsi="Times New Roman" w:cs="Times New Roman"/>
          <w:sz w:val="28"/>
          <w:szCs w:val="28"/>
        </w:rPr>
        <w:t xml:space="preserve">днем </w:t>
      </w:r>
      <w:r w:rsidR="0079626F" w:rsidRPr="003F1ECA">
        <w:rPr>
          <w:rFonts w:ascii="Times New Roman" w:hAnsi="Times New Roman" w:cs="Times New Roman"/>
          <w:sz w:val="28"/>
          <w:szCs w:val="28"/>
        </w:rPr>
        <w:t>отклонения</w:t>
      </w:r>
      <w:r w:rsidR="00276EDA">
        <w:rPr>
          <w:rFonts w:ascii="Times New Roman" w:hAnsi="Times New Roman" w:cs="Times New Roman"/>
          <w:sz w:val="28"/>
          <w:szCs w:val="28"/>
        </w:rPr>
        <w:t>, осуществляет его</w:t>
      </w:r>
      <w:r w:rsidR="003F1ECA" w:rsidRPr="003F1ECA">
        <w:rPr>
          <w:rFonts w:ascii="Times New Roman" w:hAnsi="Times New Roman" w:cs="Times New Roman"/>
          <w:sz w:val="28"/>
          <w:szCs w:val="28"/>
        </w:rPr>
        <w:t xml:space="preserve"> </w:t>
      </w:r>
      <w:r w:rsidR="00276EDA">
        <w:rPr>
          <w:rFonts w:ascii="Times New Roman" w:hAnsi="Times New Roman" w:cs="Times New Roman"/>
          <w:sz w:val="28"/>
          <w:szCs w:val="28"/>
        </w:rPr>
        <w:t>доработку</w:t>
      </w:r>
      <w:r w:rsidR="00276EDA" w:rsidRPr="00276EDA">
        <w:rPr>
          <w:rFonts w:ascii="Times New Roman" w:hAnsi="Times New Roman" w:cs="Times New Roman"/>
          <w:sz w:val="28"/>
          <w:szCs w:val="28"/>
        </w:rPr>
        <w:t xml:space="preserve"> </w:t>
      </w:r>
      <w:r w:rsidR="00276EDA" w:rsidRPr="003F1ECA">
        <w:rPr>
          <w:rFonts w:ascii="Times New Roman" w:hAnsi="Times New Roman" w:cs="Times New Roman"/>
          <w:sz w:val="28"/>
          <w:szCs w:val="28"/>
        </w:rPr>
        <w:t>в соответствии с замечаниями</w:t>
      </w:r>
      <w:r w:rsidR="00276EDA">
        <w:rPr>
          <w:rFonts w:ascii="Times New Roman" w:hAnsi="Times New Roman" w:cs="Times New Roman"/>
          <w:sz w:val="28"/>
          <w:szCs w:val="28"/>
        </w:rPr>
        <w:t>, повторно утверждает</w:t>
      </w:r>
      <w:r w:rsidR="003F1ECA" w:rsidRPr="003F1ECA">
        <w:rPr>
          <w:rFonts w:ascii="Times New Roman" w:hAnsi="Times New Roman" w:cs="Times New Roman"/>
          <w:sz w:val="28"/>
          <w:szCs w:val="28"/>
        </w:rPr>
        <w:t xml:space="preserve"> и</w:t>
      </w:r>
      <w:r w:rsidR="00276EDA">
        <w:rPr>
          <w:rFonts w:ascii="Times New Roman" w:hAnsi="Times New Roman" w:cs="Times New Roman"/>
          <w:sz w:val="28"/>
          <w:szCs w:val="28"/>
        </w:rPr>
        <w:t xml:space="preserve"> представляет его на согласование</w:t>
      </w:r>
      <w:r w:rsidR="003F1ECA" w:rsidRPr="003F1ECA">
        <w:rPr>
          <w:rFonts w:ascii="Times New Roman" w:hAnsi="Times New Roman" w:cs="Times New Roman"/>
          <w:sz w:val="28"/>
          <w:szCs w:val="28"/>
        </w:rPr>
        <w:t xml:space="preserve"> Учредителю.</w:t>
      </w:r>
    </w:p>
    <w:p w:rsidR="003F1ECA" w:rsidRPr="003F1ECA" w:rsidRDefault="005B375E" w:rsidP="00A3583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52</w:t>
      </w:r>
      <w:r w:rsidR="003F1ECA" w:rsidRPr="003F1ECA">
        <w:rPr>
          <w:rFonts w:ascii="Times New Roman" w:hAnsi="Times New Roman" w:cs="Times New Roman"/>
          <w:sz w:val="28"/>
          <w:szCs w:val="28"/>
        </w:rPr>
        <w:t xml:space="preserve">. В целях внесения изменений в План в соответствии с настоящим Порядком составляется новый План, показатели которого не должны вступать в противоречие в части кассовых операций по выплатам, проведенным до внесения </w:t>
      </w:r>
      <w:r w:rsidR="003F1ECA" w:rsidRPr="003F1ECA">
        <w:rPr>
          <w:rFonts w:ascii="Times New Roman" w:hAnsi="Times New Roman" w:cs="Times New Roman"/>
          <w:sz w:val="28"/>
          <w:szCs w:val="28"/>
        </w:rPr>
        <w:lastRenderedPageBreak/>
        <w:t>изменения в План, а также с показателями планов закупок.</w:t>
      </w:r>
    </w:p>
    <w:p w:rsidR="003F1ECA" w:rsidRDefault="003F1ECA" w:rsidP="00A35834">
      <w:pPr>
        <w:pStyle w:val="ConsPlusNormal"/>
        <w:spacing w:line="360" w:lineRule="auto"/>
        <w:ind w:firstLine="709"/>
        <w:jc w:val="both"/>
        <w:rPr>
          <w:rFonts w:ascii="Times New Roman" w:hAnsi="Times New Roman" w:cs="Times New Roman"/>
          <w:sz w:val="28"/>
          <w:szCs w:val="28"/>
        </w:rPr>
      </w:pPr>
      <w:r w:rsidRPr="003F1ECA">
        <w:rPr>
          <w:rFonts w:ascii="Times New Roman" w:hAnsi="Times New Roman" w:cs="Times New Roman"/>
          <w:sz w:val="28"/>
          <w:szCs w:val="28"/>
        </w:rPr>
        <w:t>Решение о внесении изменений в показатели Плана принимается руководителем Учреждения, согласование и утверждение изменений в План осуществляются в порядке, установленном настоящей главой.</w:t>
      </w:r>
    </w:p>
    <w:p w:rsidR="00DF2DF1" w:rsidRDefault="00F0326B" w:rsidP="00A3583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53</w:t>
      </w:r>
      <w:r w:rsidR="00DF2DF1">
        <w:rPr>
          <w:rFonts w:ascii="Times New Roman" w:hAnsi="Times New Roman" w:cs="Times New Roman"/>
          <w:sz w:val="28"/>
          <w:szCs w:val="28"/>
        </w:rPr>
        <w:t xml:space="preserve">. Учреждение, имеющее обособленное(ые) подразделение(я), на основании Плана </w:t>
      </w:r>
      <w:r w:rsidR="00DF2DF1" w:rsidRPr="003F1ECA">
        <w:rPr>
          <w:rFonts w:ascii="Times New Roman" w:hAnsi="Times New Roman" w:cs="Times New Roman"/>
          <w:sz w:val="28"/>
          <w:szCs w:val="28"/>
        </w:rPr>
        <w:t>(Плана с учетом изменений)</w:t>
      </w:r>
      <w:r w:rsidR="00DF2DF1">
        <w:rPr>
          <w:rFonts w:ascii="Times New Roman" w:hAnsi="Times New Roman" w:cs="Times New Roman"/>
          <w:sz w:val="28"/>
          <w:szCs w:val="28"/>
        </w:rPr>
        <w:t>, утвержденного в соответствии с настоящим Порядком, утверждает План (План</w:t>
      </w:r>
      <w:r w:rsidR="00DF2DF1" w:rsidRPr="003F1ECA">
        <w:rPr>
          <w:rFonts w:ascii="Times New Roman" w:hAnsi="Times New Roman" w:cs="Times New Roman"/>
          <w:sz w:val="28"/>
          <w:szCs w:val="28"/>
        </w:rPr>
        <w:t xml:space="preserve"> с учетом изменений)</w:t>
      </w:r>
      <w:r w:rsidR="00DF2DF1">
        <w:rPr>
          <w:rFonts w:ascii="Times New Roman" w:hAnsi="Times New Roman" w:cs="Times New Roman"/>
          <w:sz w:val="28"/>
          <w:szCs w:val="28"/>
        </w:rPr>
        <w:t xml:space="preserve"> головного учреждения без учета, обособленного(ых) подразделения(ий) и План (План</w:t>
      </w:r>
      <w:r w:rsidR="00DF2DF1" w:rsidRPr="003F1ECA">
        <w:rPr>
          <w:rFonts w:ascii="Times New Roman" w:hAnsi="Times New Roman" w:cs="Times New Roman"/>
          <w:sz w:val="28"/>
          <w:szCs w:val="28"/>
        </w:rPr>
        <w:t xml:space="preserve"> с учетом изменений)</w:t>
      </w:r>
      <w:r w:rsidR="00DF2DF1">
        <w:rPr>
          <w:rFonts w:ascii="Times New Roman" w:hAnsi="Times New Roman" w:cs="Times New Roman"/>
          <w:sz w:val="28"/>
          <w:szCs w:val="28"/>
        </w:rPr>
        <w:t xml:space="preserve"> для каждого обособленного подразделения, включающие показатели расчетов между головным учреждением и обособленным(и) подразделением(ями).</w:t>
      </w:r>
    </w:p>
    <w:p w:rsidR="00DF2DF1" w:rsidRDefault="00F0326B" w:rsidP="00A3583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00DF2DF1">
        <w:rPr>
          <w:rFonts w:ascii="Times New Roman" w:hAnsi="Times New Roman" w:cs="Times New Roman"/>
          <w:sz w:val="28"/>
          <w:szCs w:val="28"/>
        </w:rPr>
        <w:t>. План головного учреждения и обособленных подразделений утверждается руководителем учреждения (уполномоченным им лицом).</w:t>
      </w:r>
    </w:p>
    <w:p w:rsidR="003F1ECA" w:rsidRPr="00741544" w:rsidRDefault="00F0326B" w:rsidP="00A3583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003F1ECA" w:rsidRPr="003F1ECA">
        <w:rPr>
          <w:rFonts w:ascii="Times New Roman" w:hAnsi="Times New Roman" w:cs="Times New Roman"/>
          <w:sz w:val="28"/>
          <w:szCs w:val="28"/>
        </w:rPr>
        <w:t xml:space="preserve">. Утвержденный План (изменения в План) размещается Учреждением в информационно-телекоммуникационной сети «Интернет» на официальном сайте (www.bus.gov.ru) в соответствии с </w:t>
      </w:r>
      <w:hyperlink r:id="rId12" w:history="1">
        <w:r w:rsidR="003F1ECA" w:rsidRPr="003F1ECA">
          <w:rPr>
            <w:rFonts w:ascii="Times New Roman" w:hAnsi="Times New Roman" w:cs="Times New Roman"/>
            <w:color w:val="0000FF"/>
            <w:sz w:val="28"/>
            <w:szCs w:val="28"/>
          </w:rPr>
          <w:t>Порядком</w:t>
        </w:r>
      </w:hyperlink>
      <w:r w:rsidR="003F1ECA" w:rsidRPr="003F1ECA">
        <w:rPr>
          <w:rFonts w:ascii="Times New Roman" w:hAnsi="Times New Roman" w:cs="Times New Roman"/>
          <w:sz w:val="28"/>
          <w:szCs w:val="28"/>
        </w:rPr>
        <w:t xml:space="preserve">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утвержденным приказом Министерства финансов Российской Федерации от 21 июля 2011 г. № 86н (Зарегистрирован Министерством юстиции Российской Федерации </w:t>
      </w:r>
      <w:r w:rsidR="003F1ECA" w:rsidRPr="003F1ECA">
        <w:rPr>
          <w:rFonts w:ascii="Times New Roman" w:hAnsi="Times New Roman" w:cs="Times New Roman"/>
          <w:sz w:val="28"/>
          <w:szCs w:val="28"/>
        </w:rPr>
        <w:br/>
        <w:t>11 октября 2011 г., регистрационный номер 22013).</w:t>
      </w:r>
    </w:p>
    <w:p w:rsidR="00831789" w:rsidRPr="00831789" w:rsidRDefault="00831789" w:rsidP="005E012B">
      <w:pPr>
        <w:pStyle w:val="ConsPlusTitle"/>
        <w:spacing w:line="360" w:lineRule="auto"/>
        <w:ind w:firstLine="709"/>
        <w:jc w:val="center"/>
        <w:outlineLvl w:val="1"/>
        <w:rPr>
          <w:rFonts w:ascii="Times New Roman" w:hAnsi="Times New Roman" w:cs="Times New Roman"/>
          <w:b w:val="0"/>
          <w:sz w:val="28"/>
          <w:szCs w:val="28"/>
        </w:rPr>
      </w:pPr>
    </w:p>
    <w:p w:rsidR="009E48A2" w:rsidRDefault="009E48A2" w:rsidP="00741544">
      <w:pPr>
        <w:pStyle w:val="ConsPlusNormal"/>
        <w:spacing w:line="360" w:lineRule="auto"/>
        <w:ind w:firstLine="709"/>
        <w:jc w:val="both"/>
        <w:rPr>
          <w:rFonts w:ascii="Times New Roman" w:hAnsi="Times New Roman" w:cs="Times New Roman"/>
          <w:sz w:val="28"/>
          <w:szCs w:val="28"/>
        </w:rPr>
      </w:pPr>
    </w:p>
    <w:p w:rsidR="00AF7D0F" w:rsidRDefault="00AF7D0F" w:rsidP="00741544">
      <w:pPr>
        <w:pStyle w:val="ConsPlusNormal"/>
        <w:spacing w:line="360" w:lineRule="auto"/>
        <w:ind w:firstLine="709"/>
        <w:jc w:val="both"/>
        <w:rPr>
          <w:rFonts w:ascii="Times New Roman" w:hAnsi="Times New Roman" w:cs="Times New Roman"/>
          <w:sz w:val="28"/>
          <w:szCs w:val="28"/>
        </w:rPr>
      </w:pPr>
    </w:p>
    <w:p w:rsidR="00AF7D0F" w:rsidRPr="00741544" w:rsidRDefault="00AF7D0F" w:rsidP="00741544">
      <w:pPr>
        <w:pStyle w:val="ConsPlusNormal"/>
        <w:spacing w:line="360" w:lineRule="auto"/>
        <w:ind w:firstLine="709"/>
        <w:jc w:val="both"/>
        <w:rPr>
          <w:rFonts w:ascii="Times New Roman" w:hAnsi="Times New Roman" w:cs="Times New Roman"/>
          <w:sz w:val="28"/>
          <w:szCs w:val="28"/>
        </w:rPr>
      </w:pPr>
    </w:p>
    <w:p w:rsidR="009E48A2" w:rsidRDefault="009E48A2">
      <w:pPr>
        <w:pStyle w:val="ConsPlusNormal"/>
        <w:jc w:val="both"/>
      </w:pPr>
    </w:p>
    <w:sectPr w:rsidR="009E48A2" w:rsidSect="00694A49">
      <w:headerReference w:type="default" r:id="rId13"/>
      <w:pgSz w:w="11906" w:h="16838"/>
      <w:pgMar w:top="1134" w:right="850"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033" w:rsidRDefault="00115033" w:rsidP="00694A49">
      <w:pPr>
        <w:spacing w:after="0" w:line="240" w:lineRule="auto"/>
      </w:pPr>
      <w:r>
        <w:separator/>
      </w:r>
    </w:p>
  </w:endnote>
  <w:endnote w:type="continuationSeparator" w:id="0">
    <w:p w:rsidR="00115033" w:rsidRDefault="00115033" w:rsidP="00694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033" w:rsidRDefault="00115033" w:rsidP="00694A49">
      <w:pPr>
        <w:spacing w:after="0" w:line="240" w:lineRule="auto"/>
      </w:pPr>
      <w:r>
        <w:separator/>
      </w:r>
    </w:p>
  </w:footnote>
  <w:footnote w:type="continuationSeparator" w:id="0">
    <w:p w:rsidR="00115033" w:rsidRDefault="00115033" w:rsidP="00694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0002908"/>
      <w:docPartObj>
        <w:docPartGallery w:val="Page Numbers (Top of Page)"/>
        <w:docPartUnique/>
      </w:docPartObj>
    </w:sdtPr>
    <w:sdtEndPr>
      <w:rPr>
        <w:rFonts w:ascii="Times New Roman" w:hAnsi="Times New Roman" w:cs="Times New Roman"/>
        <w:sz w:val="28"/>
        <w:szCs w:val="28"/>
      </w:rPr>
    </w:sdtEndPr>
    <w:sdtContent>
      <w:p w:rsidR="00694A49" w:rsidRPr="00694A49" w:rsidRDefault="00694A49">
        <w:pPr>
          <w:pStyle w:val="a6"/>
          <w:jc w:val="center"/>
          <w:rPr>
            <w:rFonts w:ascii="Times New Roman" w:hAnsi="Times New Roman" w:cs="Times New Roman"/>
            <w:sz w:val="28"/>
            <w:szCs w:val="28"/>
          </w:rPr>
        </w:pPr>
        <w:r w:rsidRPr="00694A49">
          <w:rPr>
            <w:rFonts w:ascii="Times New Roman" w:hAnsi="Times New Roman" w:cs="Times New Roman"/>
            <w:sz w:val="28"/>
            <w:szCs w:val="28"/>
          </w:rPr>
          <w:fldChar w:fldCharType="begin"/>
        </w:r>
        <w:r w:rsidRPr="00694A49">
          <w:rPr>
            <w:rFonts w:ascii="Times New Roman" w:hAnsi="Times New Roman" w:cs="Times New Roman"/>
            <w:sz w:val="28"/>
            <w:szCs w:val="28"/>
          </w:rPr>
          <w:instrText>PAGE   \* MERGEFORMAT</w:instrText>
        </w:r>
        <w:r w:rsidRPr="00694A49">
          <w:rPr>
            <w:rFonts w:ascii="Times New Roman" w:hAnsi="Times New Roman" w:cs="Times New Roman"/>
            <w:sz w:val="28"/>
            <w:szCs w:val="28"/>
          </w:rPr>
          <w:fldChar w:fldCharType="separate"/>
        </w:r>
        <w:r w:rsidR="005919C4">
          <w:rPr>
            <w:rFonts w:ascii="Times New Roman" w:hAnsi="Times New Roman" w:cs="Times New Roman"/>
            <w:noProof/>
            <w:sz w:val="28"/>
            <w:szCs w:val="28"/>
          </w:rPr>
          <w:t>16</w:t>
        </w:r>
        <w:r w:rsidRPr="00694A49">
          <w:rPr>
            <w:rFonts w:ascii="Times New Roman" w:hAnsi="Times New Roman" w:cs="Times New Roman"/>
            <w:sz w:val="28"/>
            <w:szCs w:val="28"/>
          </w:rPr>
          <w:fldChar w:fldCharType="end"/>
        </w:r>
      </w:p>
    </w:sdtContent>
  </w:sdt>
  <w:p w:rsidR="00694A49" w:rsidRDefault="00694A4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8A2"/>
    <w:rsid w:val="00000B58"/>
    <w:rsid w:val="0002515F"/>
    <w:rsid w:val="00027856"/>
    <w:rsid w:val="0003129A"/>
    <w:rsid w:val="00050C76"/>
    <w:rsid w:val="00080D25"/>
    <w:rsid w:val="00082A1F"/>
    <w:rsid w:val="000920E9"/>
    <w:rsid w:val="000B1F98"/>
    <w:rsid w:val="00104F68"/>
    <w:rsid w:val="00115033"/>
    <w:rsid w:val="00152878"/>
    <w:rsid w:val="00192210"/>
    <w:rsid w:val="001923AD"/>
    <w:rsid w:val="001B0BAC"/>
    <w:rsid w:val="001F6A34"/>
    <w:rsid w:val="00276EDA"/>
    <w:rsid w:val="00285767"/>
    <w:rsid w:val="002D32C6"/>
    <w:rsid w:val="003617C3"/>
    <w:rsid w:val="003A23EC"/>
    <w:rsid w:val="003D4A1C"/>
    <w:rsid w:val="003F1ECA"/>
    <w:rsid w:val="004123DB"/>
    <w:rsid w:val="00424DDA"/>
    <w:rsid w:val="00524445"/>
    <w:rsid w:val="00532B3A"/>
    <w:rsid w:val="00540A2B"/>
    <w:rsid w:val="005842B4"/>
    <w:rsid w:val="00584896"/>
    <w:rsid w:val="005919C4"/>
    <w:rsid w:val="005B1909"/>
    <w:rsid w:val="005B375E"/>
    <w:rsid w:val="005E012B"/>
    <w:rsid w:val="005F0518"/>
    <w:rsid w:val="005F3388"/>
    <w:rsid w:val="00694A49"/>
    <w:rsid w:val="006A5AA9"/>
    <w:rsid w:val="006D289A"/>
    <w:rsid w:val="006F4FB4"/>
    <w:rsid w:val="00705295"/>
    <w:rsid w:val="00735399"/>
    <w:rsid w:val="007402B2"/>
    <w:rsid w:val="00741544"/>
    <w:rsid w:val="00772BF4"/>
    <w:rsid w:val="007954CD"/>
    <w:rsid w:val="0079626F"/>
    <w:rsid w:val="007C6E9E"/>
    <w:rsid w:val="00831789"/>
    <w:rsid w:val="00836FC7"/>
    <w:rsid w:val="008614F6"/>
    <w:rsid w:val="0087679E"/>
    <w:rsid w:val="00887772"/>
    <w:rsid w:val="00893EFB"/>
    <w:rsid w:val="008E01F9"/>
    <w:rsid w:val="009B09D6"/>
    <w:rsid w:val="009E48A2"/>
    <w:rsid w:val="009E6968"/>
    <w:rsid w:val="00A35834"/>
    <w:rsid w:val="00A46276"/>
    <w:rsid w:val="00A700EF"/>
    <w:rsid w:val="00AA2923"/>
    <w:rsid w:val="00AF7D0F"/>
    <w:rsid w:val="00B063C9"/>
    <w:rsid w:val="00B54292"/>
    <w:rsid w:val="00BB5877"/>
    <w:rsid w:val="00C37E75"/>
    <w:rsid w:val="00C527D6"/>
    <w:rsid w:val="00C71836"/>
    <w:rsid w:val="00D06C96"/>
    <w:rsid w:val="00D268CF"/>
    <w:rsid w:val="00D32449"/>
    <w:rsid w:val="00D66846"/>
    <w:rsid w:val="00DC136B"/>
    <w:rsid w:val="00DC752B"/>
    <w:rsid w:val="00DF2DF1"/>
    <w:rsid w:val="00DF7FBF"/>
    <w:rsid w:val="00E0125D"/>
    <w:rsid w:val="00E25630"/>
    <w:rsid w:val="00E32F22"/>
    <w:rsid w:val="00EA767C"/>
    <w:rsid w:val="00F0326B"/>
    <w:rsid w:val="00F74023"/>
    <w:rsid w:val="00FF6D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F6EE6"/>
  <w15:chartTrackingRefBased/>
  <w15:docId w15:val="{AA6F39F1-BDEA-4B81-8778-B840E282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54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48A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E48A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E48A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E48A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E48A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E48A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E48A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E48A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9E48A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E48A2"/>
    <w:rPr>
      <w:rFonts w:ascii="Segoe UI" w:hAnsi="Segoe UI" w:cs="Segoe UI"/>
      <w:sz w:val="18"/>
      <w:szCs w:val="18"/>
    </w:rPr>
  </w:style>
  <w:style w:type="table" w:styleId="a5">
    <w:name w:val="Table Grid"/>
    <w:basedOn w:val="a1"/>
    <w:uiPriority w:val="59"/>
    <w:rsid w:val="00741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694A4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94A49"/>
  </w:style>
  <w:style w:type="paragraph" w:styleId="a8">
    <w:name w:val="footer"/>
    <w:basedOn w:val="a"/>
    <w:link w:val="a9"/>
    <w:uiPriority w:val="99"/>
    <w:unhideWhenUsed/>
    <w:rsid w:val="00694A4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4A49"/>
  </w:style>
  <w:style w:type="character" w:styleId="aa">
    <w:name w:val="annotation reference"/>
    <w:basedOn w:val="a0"/>
    <w:uiPriority w:val="99"/>
    <w:semiHidden/>
    <w:unhideWhenUsed/>
    <w:rsid w:val="005919C4"/>
    <w:rPr>
      <w:sz w:val="16"/>
      <w:szCs w:val="16"/>
    </w:rPr>
  </w:style>
  <w:style w:type="paragraph" w:styleId="ab">
    <w:name w:val="annotation text"/>
    <w:basedOn w:val="a"/>
    <w:link w:val="ac"/>
    <w:uiPriority w:val="99"/>
    <w:semiHidden/>
    <w:unhideWhenUsed/>
    <w:rsid w:val="005919C4"/>
    <w:pPr>
      <w:spacing w:line="240" w:lineRule="auto"/>
    </w:pPr>
    <w:rPr>
      <w:sz w:val="20"/>
      <w:szCs w:val="20"/>
    </w:rPr>
  </w:style>
  <w:style w:type="character" w:customStyle="1" w:styleId="ac">
    <w:name w:val="Текст примечания Знак"/>
    <w:basedOn w:val="a0"/>
    <w:link w:val="ab"/>
    <w:uiPriority w:val="99"/>
    <w:semiHidden/>
    <w:rsid w:val="005919C4"/>
    <w:rPr>
      <w:sz w:val="20"/>
      <w:szCs w:val="20"/>
    </w:rPr>
  </w:style>
  <w:style w:type="paragraph" w:styleId="ad">
    <w:name w:val="annotation subject"/>
    <w:basedOn w:val="ab"/>
    <w:next w:val="ab"/>
    <w:link w:val="ae"/>
    <w:uiPriority w:val="99"/>
    <w:semiHidden/>
    <w:unhideWhenUsed/>
    <w:rsid w:val="005919C4"/>
    <w:rPr>
      <w:b/>
      <w:bCs/>
    </w:rPr>
  </w:style>
  <w:style w:type="character" w:customStyle="1" w:styleId="ae">
    <w:name w:val="Тема примечания Знак"/>
    <w:basedOn w:val="ac"/>
    <w:link w:val="ad"/>
    <w:uiPriority w:val="99"/>
    <w:semiHidden/>
    <w:rsid w:val="005919C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C73B6C21FFD571FD08D5D100A7F1A336194F7C9B9AD6C839FBB655FD5D0C534C7568974B7B802C847385E87C9434734F290C4ABFAd8N9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CC73B6C21FFD571FD08D5D100A7F1A336194F7C9BDA56C839FBB655FD5D0C534C756897EB2BC0F97422D4FDFC44A502BF28FD8A9F88Bd7N0N" TargetMode="External"/><Relationship Id="rId12" Type="http://schemas.openxmlformats.org/officeDocument/2006/relationships/hyperlink" Target="consultantplus://offline/ref=CC73B6C21FFD571FD08D5D100A7F1A336092F0CBBBA26C839FBB655FD5D0C534C756897CB3B8099C1F775FDB8D1F5435FA90C7AAE68B700Fd7NF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C73B6C21FFD571FD08D5D100A7F1A336196F5C8BEA76C839FBB655FD5D0C534C756897CB3B8099D11775FDB8D1F5435FA90C7AAE68B700Fd7NFN" TargetMode="External"/><Relationship Id="rId11" Type="http://schemas.openxmlformats.org/officeDocument/2006/relationships/hyperlink" Target="consultantplus://offline/ref=CC73B6C21FFD571FD08D431D1C13473A6499ACC6B8A261D4C1E43E0282D9CF638019D03EF7B5089C167C0A8CC21E0871A683C6A2E68871137D0BE0d6NA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CC73B6C21FFD571FD08D5D100A7F1A336197FAC2B3A76C839FBB655FD5D0C534D556D170B3B1179D1762098ACBd4NAN" TargetMode="External"/><Relationship Id="rId4" Type="http://schemas.openxmlformats.org/officeDocument/2006/relationships/footnotes" Target="footnotes.xml"/><Relationship Id="rId9" Type="http://schemas.openxmlformats.org/officeDocument/2006/relationships/hyperlink" Target="consultantplus://offline/ref=CC73B6C21FFD571FD08D5D100A7F1A336197F3CFB2A56C839FBB655FD5D0C534D556D170B3B1179D1762098ACBd4NA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16</Pages>
  <Words>4543</Words>
  <Characters>25896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magomedova_ai.estate@e-dag.ru</dc:creator>
  <cp:keywords/>
  <dc:description/>
  <cp:lastModifiedBy>magomedova_ai.estate@e-dag.ru</cp:lastModifiedBy>
  <cp:revision>60</cp:revision>
  <cp:lastPrinted>2020-11-11T07:39:00Z</cp:lastPrinted>
  <dcterms:created xsi:type="dcterms:W3CDTF">2020-11-09T13:13:00Z</dcterms:created>
  <dcterms:modified xsi:type="dcterms:W3CDTF">2021-01-19T07:11:00Z</dcterms:modified>
</cp:coreProperties>
</file>