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391" w:rsidRDefault="000F1391">
      <w:pPr>
        <w:pStyle w:val="ConsPlusNormal"/>
        <w:jc w:val="both"/>
      </w:pPr>
    </w:p>
    <w:tbl>
      <w:tblPr>
        <w:tblStyle w:val="a3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379"/>
      </w:tblGrid>
      <w:tr w:rsidR="00932EAC" w:rsidTr="00501A93">
        <w:tc>
          <w:tcPr>
            <w:tcW w:w="3936" w:type="dxa"/>
          </w:tcPr>
          <w:p w:rsidR="00932EAC" w:rsidRDefault="00932EAC">
            <w:pPr>
              <w:pStyle w:val="ConsPlusNormal"/>
              <w:jc w:val="both"/>
            </w:pPr>
          </w:p>
        </w:tc>
        <w:tc>
          <w:tcPr>
            <w:tcW w:w="6379" w:type="dxa"/>
          </w:tcPr>
          <w:p w:rsidR="00821966" w:rsidRDefault="00821966" w:rsidP="00932EA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EAC" w:rsidRPr="00501A93" w:rsidRDefault="00932EAC" w:rsidP="0048241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Приложение № 2</w:t>
            </w:r>
          </w:p>
          <w:p w:rsidR="00932EAC" w:rsidRPr="00501A93" w:rsidRDefault="00932EAC" w:rsidP="0048241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к Порядку составления и утверждения</w:t>
            </w:r>
          </w:p>
          <w:p w:rsidR="00932EAC" w:rsidRPr="00501A93" w:rsidRDefault="00932EAC" w:rsidP="0048241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плана финансово-хозяйственной деятельности</w:t>
            </w:r>
          </w:p>
          <w:p w:rsidR="00932EAC" w:rsidRPr="00501A93" w:rsidRDefault="00932EAC" w:rsidP="0048241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государственных учреждений</w:t>
            </w:r>
            <w:r w:rsidR="003F2A7B" w:rsidRPr="00501A9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2A7B" w:rsidRPr="00501A93">
              <w:rPr>
                <w:rFonts w:ascii="Times New Roman" w:hAnsi="Times New Roman" w:cs="Times New Roman"/>
                <w:sz w:val="26"/>
                <w:szCs w:val="26"/>
              </w:rPr>
              <w:t>в отношении которых функции и полномочия учредителя осуществляет Министерство по земельным и имущественным отношениям Республики Дагестан</w:t>
            </w: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21966" w:rsidRPr="00501A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2A7B" w:rsidRPr="00501A93">
              <w:rPr>
                <w:rFonts w:ascii="Times New Roman" w:hAnsi="Times New Roman" w:cs="Times New Roman"/>
                <w:sz w:val="26"/>
                <w:szCs w:val="26"/>
              </w:rPr>
              <w:t>утвержденному</w:t>
            </w:r>
            <w:r w:rsidR="006B2EE5" w:rsidRPr="00501A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21966" w:rsidRPr="00501A93">
              <w:rPr>
                <w:rFonts w:ascii="Times New Roman" w:hAnsi="Times New Roman" w:cs="Times New Roman"/>
                <w:sz w:val="26"/>
                <w:szCs w:val="26"/>
              </w:rPr>
              <w:t xml:space="preserve">приказом Министерства </w:t>
            </w: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по земельным и имущественным отношениям</w:t>
            </w:r>
            <w:r w:rsidR="003F2A7B" w:rsidRPr="00501A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Республики Дагестан</w:t>
            </w:r>
          </w:p>
          <w:p w:rsidR="0048241A" w:rsidRPr="00501A93" w:rsidRDefault="0048241A" w:rsidP="0048241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2EAC" w:rsidRPr="00501A93" w:rsidRDefault="00932EAC" w:rsidP="0048241A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A93">
              <w:rPr>
                <w:rFonts w:ascii="Times New Roman" w:hAnsi="Times New Roman" w:cs="Times New Roman"/>
                <w:sz w:val="26"/>
                <w:szCs w:val="26"/>
              </w:rPr>
              <w:t>от «____»________ 2020 г. № ______</w:t>
            </w:r>
          </w:p>
          <w:p w:rsidR="00932EAC" w:rsidRPr="00821966" w:rsidRDefault="00932EAC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0F1391" w:rsidRDefault="000F1391">
      <w:pPr>
        <w:pStyle w:val="ConsPlusNormal"/>
        <w:jc w:val="both"/>
      </w:pPr>
    </w:p>
    <w:p w:rsidR="000F1391" w:rsidRDefault="000F1391">
      <w:pPr>
        <w:pStyle w:val="ConsPlusNormal"/>
        <w:jc w:val="both"/>
      </w:pPr>
      <w:bookmarkStart w:id="0" w:name="_GoBack"/>
      <w:bookmarkEnd w:id="0"/>
    </w:p>
    <w:p w:rsidR="00821966" w:rsidRDefault="00821966" w:rsidP="000B47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4772" w:rsidRPr="000B4772" w:rsidRDefault="000B4772" w:rsidP="000B47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772">
        <w:rPr>
          <w:rFonts w:ascii="Times New Roman" w:hAnsi="Times New Roman" w:cs="Times New Roman"/>
          <w:b/>
          <w:sz w:val="28"/>
          <w:szCs w:val="28"/>
        </w:rPr>
        <w:t>Расчеты (обоснования)</w:t>
      </w:r>
    </w:p>
    <w:p w:rsidR="000B4772" w:rsidRPr="000B4772" w:rsidRDefault="000B4772" w:rsidP="000B47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772">
        <w:rPr>
          <w:rFonts w:ascii="Times New Roman" w:hAnsi="Times New Roman" w:cs="Times New Roman"/>
          <w:b/>
          <w:sz w:val="28"/>
          <w:szCs w:val="28"/>
        </w:rPr>
        <w:t>к плану финансово-хозяйственной деятельности</w:t>
      </w:r>
    </w:p>
    <w:p w:rsidR="000B4772" w:rsidRPr="000B4772" w:rsidRDefault="000B4772" w:rsidP="000B47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772">
        <w:rPr>
          <w:rFonts w:ascii="Times New Roman" w:hAnsi="Times New Roman" w:cs="Times New Roman"/>
          <w:b/>
          <w:sz w:val="28"/>
          <w:szCs w:val="28"/>
        </w:rPr>
        <w:t>государственного учреждения</w:t>
      </w:r>
    </w:p>
    <w:p w:rsidR="000B4772" w:rsidRPr="003A7188" w:rsidRDefault="000B4772" w:rsidP="000B47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B4772" w:rsidRPr="003A7188" w:rsidRDefault="000B4772" w:rsidP="000B47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7188">
        <w:rPr>
          <w:rFonts w:ascii="Times New Roman" w:hAnsi="Times New Roman" w:cs="Times New Roman"/>
          <w:sz w:val="28"/>
          <w:szCs w:val="28"/>
        </w:rPr>
        <w:t xml:space="preserve">1. Расчеты (обоснования) выплат персоналу </w:t>
      </w:r>
    </w:p>
    <w:p w:rsidR="000B4772" w:rsidRPr="003A7188" w:rsidRDefault="000B4772" w:rsidP="000B47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B4772" w:rsidRPr="003A7188" w:rsidRDefault="000B4772" w:rsidP="000B47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7188">
        <w:rPr>
          <w:rFonts w:ascii="Times New Roman" w:hAnsi="Times New Roman" w:cs="Times New Roman"/>
          <w:sz w:val="28"/>
          <w:szCs w:val="28"/>
        </w:rPr>
        <w:t>Код видов расходов ________________________________________________________</w:t>
      </w:r>
    </w:p>
    <w:p w:rsidR="000B4772" w:rsidRPr="003A7188" w:rsidRDefault="000B4772" w:rsidP="000B47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B4772" w:rsidRDefault="000B4772" w:rsidP="00EA3564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0B4772" w:rsidRDefault="000B4772" w:rsidP="00EA3564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0B4772" w:rsidRDefault="000B4772" w:rsidP="00EA3564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1042"/>
        <w:gridCol w:w="1134"/>
        <w:gridCol w:w="792"/>
        <w:gridCol w:w="1050"/>
        <w:gridCol w:w="1134"/>
        <w:gridCol w:w="1275"/>
        <w:gridCol w:w="19"/>
        <w:gridCol w:w="1001"/>
        <w:gridCol w:w="19"/>
        <w:gridCol w:w="663"/>
        <w:gridCol w:w="709"/>
        <w:gridCol w:w="709"/>
        <w:gridCol w:w="15"/>
      </w:tblGrid>
      <w:tr w:rsidR="000B4772" w:rsidRPr="00821966" w:rsidTr="00CF5B16">
        <w:tc>
          <w:tcPr>
            <w:tcW w:w="100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4772" w:rsidRPr="00821966" w:rsidRDefault="000B4772" w:rsidP="000B4772">
            <w:pPr>
              <w:pStyle w:val="ConsPlusTitle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1.1. Расчеты (обоснования) расходов на оплату труда</w:t>
            </w:r>
          </w:p>
          <w:p w:rsidR="000B4772" w:rsidRPr="00821966" w:rsidRDefault="000B47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1391" w:rsidRPr="00821966" w:rsidTr="00CF5B16">
        <w:tc>
          <w:tcPr>
            <w:tcW w:w="518" w:type="dxa"/>
            <w:vMerge w:val="restart"/>
            <w:tcBorders>
              <w:top w:val="single" w:sz="4" w:space="0" w:color="auto"/>
            </w:tcBorders>
          </w:tcPr>
          <w:p w:rsidR="000F1391" w:rsidRPr="00821966" w:rsidRDefault="00932E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</w:tcBorders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Должность, группа должностей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Установленная численность, единиц</w:t>
            </w:r>
          </w:p>
        </w:tc>
        <w:tc>
          <w:tcPr>
            <w:tcW w:w="4270" w:type="dxa"/>
            <w:gridSpan w:val="5"/>
            <w:tcBorders>
              <w:top w:val="single" w:sz="4" w:space="0" w:color="auto"/>
            </w:tcBorders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Среднемесячный размер оплаты труда на одного работника, руб.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4" w:space="0" w:color="auto"/>
            </w:tcBorders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Фонд оплаты труда в год, руб.</w:t>
            </w:r>
          </w:p>
        </w:tc>
        <w:tc>
          <w:tcPr>
            <w:tcW w:w="2096" w:type="dxa"/>
            <w:gridSpan w:val="4"/>
            <w:tcBorders>
              <w:top w:val="single" w:sz="4" w:space="0" w:color="auto"/>
            </w:tcBorders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В том числе по источникам финансового обеспечения</w:t>
            </w:r>
          </w:p>
        </w:tc>
      </w:tr>
      <w:tr w:rsidR="000F1391" w:rsidRPr="00821966" w:rsidTr="00821966">
        <w:trPr>
          <w:gridAfter w:val="1"/>
          <w:wAfter w:w="15" w:type="dxa"/>
        </w:trPr>
        <w:tc>
          <w:tcPr>
            <w:tcW w:w="518" w:type="dxa"/>
            <w:vMerge/>
          </w:tcPr>
          <w:p w:rsidR="000F1391" w:rsidRDefault="000F1391"/>
        </w:tc>
        <w:tc>
          <w:tcPr>
            <w:tcW w:w="1042" w:type="dxa"/>
            <w:vMerge/>
          </w:tcPr>
          <w:p w:rsidR="000F1391" w:rsidRDefault="000F1391"/>
        </w:tc>
        <w:tc>
          <w:tcPr>
            <w:tcW w:w="1134" w:type="dxa"/>
            <w:vMerge/>
          </w:tcPr>
          <w:p w:rsidR="000F1391" w:rsidRDefault="000F1391"/>
        </w:tc>
        <w:tc>
          <w:tcPr>
            <w:tcW w:w="792" w:type="dxa"/>
            <w:vMerge w:val="restart"/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78" w:type="dxa"/>
            <w:gridSpan w:val="4"/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020" w:type="dxa"/>
            <w:gridSpan w:val="2"/>
            <w:vMerge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1391" w:rsidRPr="00821966" w:rsidTr="00821966">
        <w:trPr>
          <w:gridAfter w:val="1"/>
          <w:wAfter w:w="15" w:type="dxa"/>
        </w:trPr>
        <w:tc>
          <w:tcPr>
            <w:tcW w:w="518" w:type="dxa"/>
            <w:vMerge/>
          </w:tcPr>
          <w:p w:rsidR="000F1391" w:rsidRDefault="000F1391"/>
        </w:tc>
        <w:tc>
          <w:tcPr>
            <w:tcW w:w="1042" w:type="dxa"/>
            <w:vMerge/>
          </w:tcPr>
          <w:p w:rsidR="000F1391" w:rsidRDefault="000F1391"/>
        </w:tc>
        <w:tc>
          <w:tcPr>
            <w:tcW w:w="1134" w:type="dxa"/>
            <w:vMerge/>
          </w:tcPr>
          <w:p w:rsidR="000F1391" w:rsidRDefault="000F1391"/>
        </w:tc>
        <w:tc>
          <w:tcPr>
            <w:tcW w:w="792" w:type="dxa"/>
            <w:vMerge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по должностному окладу</w:t>
            </w:r>
          </w:p>
        </w:tc>
        <w:tc>
          <w:tcPr>
            <w:tcW w:w="1134" w:type="dxa"/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по выплатам компенсационного характера</w:t>
            </w:r>
          </w:p>
        </w:tc>
        <w:tc>
          <w:tcPr>
            <w:tcW w:w="1275" w:type="dxa"/>
          </w:tcPr>
          <w:p w:rsidR="000F1391" w:rsidRPr="00821966" w:rsidRDefault="000F139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1966">
              <w:rPr>
                <w:rFonts w:ascii="Times New Roman" w:hAnsi="Times New Roman" w:cs="Times New Roman"/>
              </w:rPr>
              <w:t>по выплатам стимулирующего характера</w:t>
            </w:r>
          </w:p>
        </w:tc>
        <w:tc>
          <w:tcPr>
            <w:tcW w:w="1020" w:type="dxa"/>
            <w:gridSpan w:val="2"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gridSpan w:val="2"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rPr>
                <w:rFonts w:ascii="Times New Roman" w:hAnsi="Times New Roman" w:cs="Times New Roman"/>
              </w:rPr>
            </w:pPr>
          </w:p>
        </w:tc>
      </w:tr>
      <w:tr w:rsidR="000F1391" w:rsidRPr="00821966" w:rsidTr="00821966">
        <w:trPr>
          <w:gridAfter w:val="1"/>
          <w:wAfter w:w="15" w:type="dxa"/>
        </w:trPr>
        <w:tc>
          <w:tcPr>
            <w:tcW w:w="518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042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134" w:type="dxa"/>
          </w:tcPr>
          <w:p w:rsidR="000F1391" w:rsidRDefault="000F1391">
            <w:pPr>
              <w:pStyle w:val="ConsPlusNormal"/>
            </w:pPr>
          </w:p>
        </w:tc>
        <w:tc>
          <w:tcPr>
            <w:tcW w:w="792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1391" w:rsidRPr="00821966" w:rsidTr="00821966">
        <w:trPr>
          <w:gridAfter w:val="1"/>
          <w:wAfter w:w="15" w:type="dxa"/>
        </w:trPr>
        <w:tc>
          <w:tcPr>
            <w:tcW w:w="518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042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134" w:type="dxa"/>
          </w:tcPr>
          <w:p w:rsidR="000F1391" w:rsidRDefault="000F1391">
            <w:pPr>
              <w:pStyle w:val="ConsPlusNormal"/>
            </w:pPr>
          </w:p>
        </w:tc>
        <w:tc>
          <w:tcPr>
            <w:tcW w:w="792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F1391" w:rsidRPr="00821966" w:rsidTr="00821966">
        <w:trPr>
          <w:gridAfter w:val="1"/>
          <w:wAfter w:w="15" w:type="dxa"/>
        </w:trPr>
        <w:tc>
          <w:tcPr>
            <w:tcW w:w="518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042" w:type="dxa"/>
          </w:tcPr>
          <w:p w:rsidR="000F1391" w:rsidRDefault="000F1391">
            <w:pPr>
              <w:pStyle w:val="ConsPlusNormal"/>
            </w:pPr>
          </w:p>
        </w:tc>
        <w:tc>
          <w:tcPr>
            <w:tcW w:w="1134" w:type="dxa"/>
          </w:tcPr>
          <w:p w:rsidR="000F1391" w:rsidRDefault="000F1391">
            <w:pPr>
              <w:pStyle w:val="ConsPlusNormal"/>
            </w:pPr>
          </w:p>
        </w:tc>
        <w:tc>
          <w:tcPr>
            <w:tcW w:w="792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gridSpan w:val="2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F1391" w:rsidRPr="00821966" w:rsidRDefault="000F139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0F1391" w:rsidRDefault="000F1391">
      <w:pPr>
        <w:sectPr w:rsidR="000F1391" w:rsidSect="00CF5B16">
          <w:headerReference w:type="default" r:id="rId7"/>
          <w:pgSz w:w="11905" w:h="16838"/>
          <w:pgMar w:top="851" w:right="850" w:bottom="1134" w:left="1134" w:header="0" w:footer="0" w:gutter="0"/>
          <w:cols w:space="720"/>
          <w:titlePg/>
          <w:docGrid w:linePitch="299"/>
        </w:sect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lastRenderedPageBreak/>
        <w:t>1.2. Расчеты (обоснования) выплат персоналу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при направлении в служебные командировки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"/>
        <w:gridCol w:w="1634"/>
        <w:gridCol w:w="1524"/>
        <w:gridCol w:w="1452"/>
        <w:gridCol w:w="1205"/>
        <w:gridCol w:w="1122"/>
        <w:gridCol w:w="925"/>
        <w:gridCol w:w="839"/>
        <w:gridCol w:w="841"/>
      </w:tblGrid>
      <w:tr w:rsidR="000F1391" w:rsidRPr="00821966" w:rsidTr="0048241A">
        <w:tc>
          <w:tcPr>
            <w:tcW w:w="255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81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6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Средний размер выплаты на одного работника в день, руб.</w:t>
            </w:r>
          </w:p>
        </w:tc>
        <w:tc>
          <w:tcPr>
            <w:tcW w:w="72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чел.</w:t>
            </w:r>
          </w:p>
        </w:tc>
        <w:tc>
          <w:tcPr>
            <w:tcW w:w="56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 о дней</w:t>
            </w:r>
          </w:p>
        </w:tc>
        <w:tc>
          <w:tcPr>
            <w:tcW w:w="56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 (гр. 3 х гр. 4 х гр. 5)</w:t>
            </w:r>
          </w:p>
        </w:tc>
        <w:tc>
          <w:tcPr>
            <w:tcW w:w="1310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5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5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5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5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1.3. Расчеты (обоснования) выплат персоналу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по уходу за ребенком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796"/>
        <w:gridCol w:w="1700"/>
        <w:gridCol w:w="1467"/>
        <w:gridCol w:w="1380"/>
        <w:gridCol w:w="1067"/>
        <w:gridCol w:w="691"/>
        <w:gridCol w:w="691"/>
        <w:gridCol w:w="685"/>
      </w:tblGrid>
      <w:tr w:rsidR="000F1391" w:rsidRPr="00821966" w:rsidTr="0048241A">
        <w:tc>
          <w:tcPr>
            <w:tcW w:w="283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894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84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получающих пособие</w:t>
            </w:r>
          </w:p>
        </w:tc>
        <w:tc>
          <w:tcPr>
            <w:tcW w:w="73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 на одного работника</w:t>
            </w:r>
          </w:p>
        </w:tc>
        <w:tc>
          <w:tcPr>
            <w:tcW w:w="68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выплаты (пособия) в месяц, руб.</w:t>
            </w:r>
          </w:p>
        </w:tc>
        <w:tc>
          <w:tcPr>
            <w:tcW w:w="531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 (гр. 3 х гр. 4 х гр. 5)</w:t>
            </w:r>
          </w:p>
        </w:tc>
        <w:tc>
          <w:tcPr>
            <w:tcW w:w="1031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8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1.4. Расчеты (обоснования) страховых взносов на обязательное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страхование в Пенсионный фонд Российской Федерации,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в Фонд социального страхования Российской Федерации,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в Федеральный фонд обязательного медицинского страхования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4275"/>
        <w:gridCol w:w="1619"/>
        <w:gridCol w:w="1069"/>
        <w:gridCol w:w="882"/>
        <w:gridCol w:w="749"/>
        <w:gridCol w:w="882"/>
      </w:tblGrid>
      <w:tr w:rsidR="000F1391" w:rsidRPr="00821966" w:rsidTr="0048241A">
        <w:tc>
          <w:tcPr>
            <w:tcW w:w="283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12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государственного внебюджетного фонда</w:t>
            </w:r>
          </w:p>
        </w:tc>
        <w:tc>
          <w:tcPr>
            <w:tcW w:w="80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базы для начисления страховых взносов, руб.</w:t>
            </w:r>
          </w:p>
        </w:tc>
        <w:tc>
          <w:tcPr>
            <w:tcW w:w="532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 взноса, руб.</w:t>
            </w:r>
          </w:p>
        </w:tc>
        <w:tc>
          <w:tcPr>
            <w:tcW w:w="1251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8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3" w:type="pc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8" w:type="pc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Страховые взносы в Пенсионный фонд Российской Федерации, всего</w:t>
            </w:r>
          </w:p>
        </w:tc>
        <w:tc>
          <w:tcPr>
            <w:tcW w:w="8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3" w:type="pc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8" w:type="pc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Страховые взносы в Фонд социального страхования Российской Федерации, всего</w:t>
            </w:r>
          </w:p>
        </w:tc>
        <w:tc>
          <w:tcPr>
            <w:tcW w:w="8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3" w:type="pc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8" w:type="pc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Страховые взносы в Федеральный фонд обязательного медицинского страхования, всего</w:t>
            </w:r>
          </w:p>
        </w:tc>
        <w:tc>
          <w:tcPr>
            <w:tcW w:w="8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411" w:type="pct"/>
            <w:gridSpan w:val="2"/>
          </w:tcPr>
          <w:p w:rsidR="000F1391" w:rsidRPr="00821966" w:rsidRDefault="000F1391" w:rsidP="008219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2. Расчеты (обоснования) расходов на социальные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и иные выплаты населению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Код видов расходов _____________________________________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4"/>
        <w:gridCol w:w="1821"/>
        <w:gridCol w:w="1193"/>
        <w:gridCol w:w="1565"/>
        <w:gridCol w:w="1688"/>
        <w:gridCol w:w="1129"/>
        <w:gridCol w:w="689"/>
        <w:gridCol w:w="685"/>
        <w:gridCol w:w="701"/>
      </w:tblGrid>
      <w:tr w:rsidR="000F1391" w:rsidRPr="00821966" w:rsidTr="0048241A">
        <w:tc>
          <w:tcPr>
            <w:tcW w:w="285" w:type="pct"/>
            <w:vMerge w:val="restart"/>
          </w:tcPr>
          <w:p w:rsidR="000F1391" w:rsidRPr="00821966" w:rsidRDefault="00932EAC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906" w:type="pct"/>
            <w:vMerge w:val="restar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4" w:type="pct"/>
            <w:vMerge w:val="restar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779" w:type="pct"/>
            <w:vMerge w:val="restar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840" w:type="pct"/>
            <w:vMerge w:val="restar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получателей выплат</w:t>
            </w:r>
          </w:p>
        </w:tc>
        <w:tc>
          <w:tcPr>
            <w:tcW w:w="562" w:type="pct"/>
            <w:vMerge w:val="restart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Общая сумма выплат, руб.</w:t>
            </w:r>
          </w:p>
        </w:tc>
        <w:tc>
          <w:tcPr>
            <w:tcW w:w="1033" w:type="pct"/>
            <w:gridSpan w:val="3"/>
            <w:vAlign w:val="center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8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Align w:val="center"/>
          </w:tcPr>
          <w:p w:rsidR="000F1391" w:rsidRPr="00821966" w:rsidRDefault="000F1391" w:rsidP="008219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5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3. Расчет (обоснование) расходов на уплату налогов,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сборов и иных платежей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Код видов расходов _____________________________________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2208"/>
        <w:gridCol w:w="1561"/>
        <w:gridCol w:w="1278"/>
        <w:gridCol w:w="1989"/>
        <w:gridCol w:w="790"/>
        <w:gridCol w:w="777"/>
        <w:gridCol w:w="792"/>
      </w:tblGrid>
      <w:tr w:rsidR="000F1391" w:rsidRPr="00821966" w:rsidTr="0048241A">
        <w:tc>
          <w:tcPr>
            <w:tcW w:w="324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099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7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Налоговая база, руб.</w:t>
            </w:r>
          </w:p>
        </w:tc>
        <w:tc>
          <w:tcPr>
            <w:tcW w:w="63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Ставка налога, %</w:t>
            </w:r>
          </w:p>
        </w:tc>
        <w:tc>
          <w:tcPr>
            <w:tcW w:w="99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 исчисленного налога, подлежащего уплате, руб.</w:t>
            </w:r>
          </w:p>
        </w:tc>
        <w:tc>
          <w:tcPr>
            <w:tcW w:w="1174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24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4. Расчет (обоснование) расходов на безвозмездные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перечисления организациям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Код видов расходов _____________________________________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6"/>
        <w:gridCol w:w="2324"/>
        <w:gridCol w:w="1905"/>
        <w:gridCol w:w="1637"/>
        <w:gridCol w:w="1368"/>
        <w:gridCol w:w="751"/>
        <w:gridCol w:w="677"/>
        <w:gridCol w:w="757"/>
      </w:tblGrid>
      <w:tr w:rsidR="000F1391" w:rsidRPr="00821966" w:rsidTr="0048241A">
        <w:tc>
          <w:tcPr>
            <w:tcW w:w="311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5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4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815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681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Общая сумма выплат, руб.</w:t>
            </w:r>
          </w:p>
        </w:tc>
        <w:tc>
          <w:tcPr>
            <w:tcW w:w="1089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1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5. Расчет (обоснование) прочих расходов (кроме расходов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на закупку товаров, работ, услуг)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Код видов расходов _____________________________________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492"/>
        <w:gridCol w:w="1661"/>
        <w:gridCol w:w="1653"/>
        <w:gridCol w:w="1384"/>
        <w:gridCol w:w="755"/>
        <w:gridCol w:w="691"/>
        <w:gridCol w:w="775"/>
      </w:tblGrid>
      <w:tr w:rsidR="000F1391" w:rsidRPr="00821966" w:rsidTr="0048241A">
        <w:tc>
          <w:tcPr>
            <w:tcW w:w="315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24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2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одной выплаты, руб.</w:t>
            </w:r>
          </w:p>
        </w:tc>
        <w:tc>
          <w:tcPr>
            <w:tcW w:w="82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выплат в год</w:t>
            </w:r>
          </w:p>
        </w:tc>
        <w:tc>
          <w:tcPr>
            <w:tcW w:w="689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Общая сумма выплат, руб.</w:t>
            </w:r>
          </w:p>
        </w:tc>
        <w:tc>
          <w:tcPr>
            <w:tcW w:w="1106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1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2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 Расчет (обоснование) расходов на закупку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товаров, работ, услуг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Код видов расходов _____________________________________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6.1. Расчет (обоснование) расходов на оплату услуг связи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2"/>
        <w:gridCol w:w="1889"/>
        <w:gridCol w:w="1497"/>
        <w:gridCol w:w="1561"/>
        <w:gridCol w:w="1236"/>
        <w:gridCol w:w="1101"/>
        <w:gridCol w:w="721"/>
        <w:gridCol w:w="711"/>
        <w:gridCol w:w="727"/>
      </w:tblGrid>
      <w:tr w:rsidR="000F1391" w:rsidRPr="00821966" w:rsidTr="0048241A">
        <w:tc>
          <w:tcPr>
            <w:tcW w:w="299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94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45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номеров</w:t>
            </w:r>
          </w:p>
        </w:tc>
        <w:tc>
          <w:tcPr>
            <w:tcW w:w="77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платежей в год</w:t>
            </w:r>
          </w:p>
        </w:tc>
        <w:tc>
          <w:tcPr>
            <w:tcW w:w="615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единицу, руб.</w:t>
            </w:r>
          </w:p>
        </w:tc>
        <w:tc>
          <w:tcPr>
            <w:tcW w:w="54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1075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9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4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6.2. Расчет (обоснование) расходов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на оплату транспортных услуг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5"/>
        <w:gridCol w:w="2262"/>
        <w:gridCol w:w="1555"/>
        <w:gridCol w:w="1694"/>
        <w:gridCol w:w="1627"/>
        <w:gridCol w:w="771"/>
        <w:gridCol w:w="705"/>
        <w:gridCol w:w="786"/>
      </w:tblGrid>
      <w:tr w:rsidR="000F1391" w:rsidRPr="00821966" w:rsidTr="0048241A">
        <w:tc>
          <w:tcPr>
            <w:tcW w:w="321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2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74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услуг перевозки</w:t>
            </w:r>
          </w:p>
        </w:tc>
        <w:tc>
          <w:tcPr>
            <w:tcW w:w="84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Цена услуги перевозки, руб.</w:t>
            </w:r>
          </w:p>
        </w:tc>
        <w:tc>
          <w:tcPr>
            <w:tcW w:w="81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1126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2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2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7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lastRenderedPageBreak/>
        <w:t>6.3. Расчет (обоснование) расходов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на оплату коммунальных услуг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0"/>
        <w:gridCol w:w="1963"/>
        <w:gridCol w:w="1589"/>
        <w:gridCol w:w="1284"/>
        <w:gridCol w:w="1589"/>
        <w:gridCol w:w="1041"/>
        <w:gridCol w:w="679"/>
        <w:gridCol w:w="667"/>
        <w:gridCol w:w="673"/>
      </w:tblGrid>
      <w:tr w:rsidR="000F1391" w:rsidRPr="00821966" w:rsidTr="0048241A">
        <w:tc>
          <w:tcPr>
            <w:tcW w:w="278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97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91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Размер потребления ресурсов</w:t>
            </w:r>
          </w:p>
        </w:tc>
        <w:tc>
          <w:tcPr>
            <w:tcW w:w="639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Тариф (с учетом НДС), руб.</w:t>
            </w:r>
          </w:p>
        </w:tc>
        <w:tc>
          <w:tcPr>
            <w:tcW w:w="791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Индексация, %</w:t>
            </w:r>
          </w:p>
        </w:tc>
        <w:tc>
          <w:tcPr>
            <w:tcW w:w="51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1005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7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7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7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7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9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6.4. Расчет (обоснование) расходов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на оплату аренды имущества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357"/>
        <w:gridCol w:w="1659"/>
        <w:gridCol w:w="1513"/>
        <w:gridCol w:w="1595"/>
        <w:gridCol w:w="769"/>
        <w:gridCol w:w="757"/>
        <w:gridCol w:w="761"/>
      </w:tblGrid>
      <w:tr w:rsidR="000F1391" w:rsidRPr="00821966" w:rsidTr="0048241A">
        <w:tc>
          <w:tcPr>
            <w:tcW w:w="315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7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2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5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Ставка арендной платы</w:t>
            </w:r>
          </w:p>
        </w:tc>
        <w:tc>
          <w:tcPr>
            <w:tcW w:w="794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Стоимость с учетом НДС, руб.</w:t>
            </w:r>
          </w:p>
        </w:tc>
        <w:tc>
          <w:tcPr>
            <w:tcW w:w="1139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1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1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2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6.5. Расчет (обоснование) расходов на оплату работ,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услуг по содержанию имущества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"/>
        <w:gridCol w:w="3206"/>
        <w:gridCol w:w="1121"/>
        <w:gridCol w:w="1503"/>
        <w:gridCol w:w="1567"/>
        <w:gridCol w:w="695"/>
        <w:gridCol w:w="685"/>
        <w:gridCol w:w="695"/>
      </w:tblGrid>
      <w:tr w:rsidR="000F1391" w:rsidRPr="00821966" w:rsidTr="0048241A">
        <w:tc>
          <w:tcPr>
            <w:tcW w:w="285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596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55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74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работ (услуг)</w:t>
            </w:r>
          </w:p>
        </w:tc>
        <w:tc>
          <w:tcPr>
            <w:tcW w:w="780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Стоимость работ (услуг), руб.</w:t>
            </w:r>
          </w:p>
        </w:tc>
        <w:tc>
          <w:tcPr>
            <w:tcW w:w="1033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285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285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55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CF5B16" w:rsidRDefault="00CF5B16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lastRenderedPageBreak/>
        <w:t>6.6. Расчет (обоснование) расходов на оплату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прочих работ, услуг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7"/>
        <w:gridCol w:w="2628"/>
        <w:gridCol w:w="2228"/>
        <w:gridCol w:w="1834"/>
        <w:gridCol w:w="876"/>
        <w:gridCol w:w="876"/>
        <w:gridCol w:w="876"/>
      </w:tblGrid>
      <w:tr w:rsidR="000F1391" w:rsidRPr="00821966" w:rsidTr="0048241A">
        <w:tc>
          <w:tcPr>
            <w:tcW w:w="362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308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109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  <w:tc>
          <w:tcPr>
            <w:tcW w:w="91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Стоимость услуги, руб.</w:t>
            </w:r>
          </w:p>
        </w:tc>
        <w:tc>
          <w:tcPr>
            <w:tcW w:w="1308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62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62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0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1391" w:rsidRPr="00821966" w:rsidRDefault="000F1391" w:rsidP="00821966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6.7. Расчет (обоснование) расходов на приобретение</w:t>
      </w:r>
    </w:p>
    <w:p w:rsidR="000F1391" w:rsidRPr="00821966" w:rsidRDefault="000F1391" w:rsidP="0082196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821966">
        <w:rPr>
          <w:rFonts w:ascii="Times New Roman" w:hAnsi="Times New Roman" w:cs="Times New Roman"/>
          <w:sz w:val="24"/>
          <w:szCs w:val="24"/>
        </w:rPr>
        <w:t>основных средств, материальных запасов</w:t>
      </w:r>
    </w:p>
    <w:p w:rsidR="000F1391" w:rsidRPr="00821966" w:rsidRDefault="000F1391" w:rsidP="008219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2337"/>
        <w:gridCol w:w="1433"/>
        <w:gridCol w:w="1806"/>
        <w:gridCol w:w="1360"/>
        <w:gridCol w:w="830"/>
        <w:gridCol w:w="824"/>
        <w:gridCol w:w="765"/>
      </w:tblGrid>
      <w:tr w:rsidR="000F1391" w:rsidRPr="00821966" w:rsidTr="0048241A">
        <w:tc>
          <w:tcPr>
            <w:tcW w:w="343" w:type="pct"/>
            <w:vMerge w:val="restart"/>
          </w:tcPr>
          <w:p w:rsidR="000F1391" w:rsidRPr="00821966" w:rsidRDefault="00932EAC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F1391" w:rsidRPr="00821966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16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713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899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Средняя стоимость, руб.</w:t>
            </w:r>
          </w:p>
        </w:tc>
        <w:tc>
          <w:tcPr>
            <w:tcW w:w="677" w:type="pct"/>
            <w:vMerge w:val="restart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1204" w:type="pct"/>
            <w:gridSpan w:val="3"/>
          </w:tcPr>
          <w:p w:rsidR="000F1391" w:rsidRPr="00821966" w:rsidRDefault="000F1391" w:rsidP="008219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финансового обеспечения</w:t>
            </w:r>
          </w:p>
        </w:tc>
      </w:tr>
      <w:tr w:rsidR="000F1391" w:rsidRPr="00821966" w:rsidTr="0048241A">
        <w:tc>
          <w:tcPr>
            <w:tcW w:w="34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  <w:vMerge/>
          </w:tcPr>
          <w:p w:rsidR="000F1391" w:rsidRPr="00821966" w:rsidRDefault="000F1391" w:rsidP="00821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391" w:rsidRPr="00821966" w:rsidTr="0048241A">
        <w:tc>
          <w:tcPr>
            <w:tcW w:w="34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196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7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</w:tcPr>
          <w:p w:rsidR="000F1391" w:rsidRPr="00821966" w:rsidRDefault="000F1391" w:rsidP="00821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391" w:rsidRDefault="000F1391" w:rsidP="00821966">
      <w:pPr>
        <w:pStyle w:val="ConsPlusNormal"/>
        <w:jc w:val="both"/>
      </w:pPr>
    </w:p>
    <w:p w:rsidR="00290D23" w:rsidRDefault="00290D23" w:rsidP="00821966"/>
    <w:sectPr w:rsidR="00290D23" w:rsidSect="00CF5B16">
      <w:pgSz w:w="11905" w:h="16838"/>
      <w:pgMar w:top="1134" w:right="850" w:bottom="709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A1E" w:rsidRDefault="008A7A1E" w:rsidP="007D1A0E">
      <w:pPr>
        <w:spacing w:after="0" w:line="240" w:lineRule="auto"/>
      </w:pPr>
      <w:r>
        <w:separator/>
      </w:r>
    </w:p>
  </w:endnote>
  <w:endnote w:type="continuationSeparator" w:id="0">
    <w:p w:rsidR="008A7A1E" w:rsidRDefault="008A7A1E" w:rsidP="007D1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A1E" w:rsidRDefault="008A7A1E" w:rsidP="007D1A0E">
      <w:pPr>
        <w:spacing w:after="0" w:line="240" w:lineRule="auto"/>
      </w:pPr>
      <w:r>
        <w:separator/>
      </w:r>
    </w:p>
  </w:footnote>
  <w:footnote w:type="continuationSeparator" w:id="0">
    <w:p w:rsidR="008A7A1E" w:rsidRDefault="008A7A1E" w:rsidP="007D1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275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F5B16" w:rsidRDefault="00CF5B16">
        <w:pPr>
          <w:pStyle w:val="a6"/>
          <w:jc w:val="center"/>
        </w:pPr>
      </w:p>
      <w:p w:rsidR="007D1A0E" w:rsidRPr="00CF5B16" w:rsidRDefault="007D1A0E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F5B1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F5B1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F5B1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01A93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CF5B1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D1A0E" w:rsidRDefault="007D1A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391"/>
    <w:rsid w:val="000B4772"/>
    <w:rsid w:val="000F1391"/>
    <w:rsid w:val="001559C1"/>
    <w:rsid w:val="002872E6"/>
    <w:rsid w:val="00290D23"/>
    <w:rsid w:val="003F0F6F"/>
    <w:rsid w:val="003F2A7B"/>
    <w:rsid w:val="003F42C0"/>
    <w:rsid w:val="0048241A"/>
    <w:rsid w:val="00501A93"/>
    <w:rsid w:val="006267DE"/>
    <w:rsid w:val="006414F6"/>
    <w:rsid w:val="006B2EE5"/>
    <w:rsid w:val="006D0F5C"/>
    <w:rsid w:val="0075531C"/>
    <w:rsid w:val="00755365"/>
    <w:rsid w:val="00761932"/>
    <w:rsid w:val="007733A0"/>
    <w:rsid w:val="007D1A0E"/>
    <w:rsid w:val="008179D0"/>
    <w:rsid w:val="00821966"/>
    <w:rsid w:val="008260A6"/>
    <w:rsid w:val="008A7A1E"/>
    <w:rsid w:val="008D055D"/>
    <w:rsid w:val="00932EAC"/>
    <w:rsid w:val="00943815"/>
    <w:rsid w:val="00954964"/>
    <w:rsid w:val="00A05039"/>
    <w:rsid w:val="00B14E3C"/>
    <w:rsid w:val="00B81AD1"/>
    <w:rsid w:val="00C031BC"/>
    <w:rsid w:val="00CC253F"/>
    <w:rsid w:val="00CF5B16"/>
    <w:rsid w:val="00D56C5E"/>
    <w:rsid w:val="00DC37CF"/>
    <w:rsid w:val="00DE05BB"/>
    <w:rsid w:val="00E44F02"/>
    <w:rsid w:val="00E54944"/>
    <w:rsid w:val="00EA3564"/>
    <w:rsid w:val="00EF2C69"/>
    <w:rsid w:val="00F01524"/>
    <w:rsid w:val="00F433CB"/>
    <w:rsid w:val="00FE772F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9B8269-4C66-4057-AA27-7606E56C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F13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F13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F13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F139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CC2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3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3C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D1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1A0E"/>
  </w:style>
  <w:style w:type="paragraph" w:styleId="a8">
    <w:name w:val="footer"/>
    <w:basedOn w:val="a"/>
    <w:link w:val="a9"/>
    <w:uiPriority w:val="99"/>
    <w:unhideWhenUsed/>
    <w:rsid w:val="007D1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1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647D7-F15A-4333-B848-DC91709E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raziyat</dc:creator>
  <cp:lastModifiedBy>magomedova_ai.estate@e-dag.ru</cp:lastModifiedBy>
  <cp:revision>30</cp:revision>
  <cp:lastPrinted>2020-11-05T14:55:00Z</cp:lastPrinted>
  <dcterms:created xsi:type="dcterms:W3CDTF">2020-10-29T06:50:00Z</dcterms:created>
  <dcterms:modified xsi:type="dcterms:W3CDTF">2021-01-19T11:58:00Z</dcterms:modified>
</cp:coreProperties>
</file>